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FC1C" w14:textId="77777777" w:rsidR="008E4758" w:rsidRDefault="00782D85">
      <w:pPr>
        <w:pStyle w:val="Title"/>
      </w:pPr>
      <w:r>
        <w:pict w14:anchorId="1AC51BE7">
          <v:group id="docshapegroup2" o:spid="_x0000_s2082" alt="" style="position:absolute;left:0;text-align:left;margin-left:362.95pt;margin-top:29.7pt;width:146.75pt;height:18.05pt;z-index:15728640;mso-position-horizontal-relative:page" coordorigin="7259,594" coordsize="2935,361">
            <v:rect id="docshape3" o:spid="_x0000_s2083" alt="" style="position:absolute;left:7268;top:603;width:2915;height:341" filled="f" strokecolor="#e42137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84" type="#_x0000_t202" alt="" style="position:absolute;left:7258;top:593;width:2935;height:361;mso-wrap-style:square;v-text-anchor:top" strokeweight="1pt">
              <v:fill opacity="45875f" type="gradient"/>
              <v:stroke dashstyle="dash"/>
              <v:textbox inset="0,0,0,0">
                <w:txbxContent>
                  <w:p w14:paraId="57C17253" w14:textId="77777777" w:rsidR="008E4758" w:rsidRDefault="00782D85">
                    <w:pPr>
                      <w:spacing w:line="320" w:lineRule="exact"/>
                      <w:ind w:left="39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Title: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18</w:t>
                    </w:r>
                    <w:r>
                      <w:rPr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8"/>
                      </w:rPr>
                      <w:t>pt</w:t>
                    </w:r>
                    <w:proofErr w:type="spellEnd"/>
                    <w:r>
                      <w:rPr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Arial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bold</w:t>
                    </w:r>
                  </w:p>
                </w:txbxContent>
              </v:textbox>
            </v:shape>
            <w10:wrap anchorx="page"/>
          </v:group>
        </w:pict>
      </w:r>
      <w:r>
        <w:t>Bridging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Distances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Classroom</w:t>
      </w:r>
    </w:p>
    <w:p w14:paraId="58DE941D" w14:textId="77777777" w:rsidR="008E4758" w:rsidRDefault="00782D85">
      <w:pPr>
        <w:pStyle w:val="BodyText"/>
        <w:spacing w:before="353" w:line="364" w:lineRule="exact"/>
        <w:ind w:left="233"/>
      </w:pPr>
      <w:r>
        <w:t>Andrew Reimann</w:t>
      </w:r>
    </w:p>
    <w:p w14:paraId="6DE5037C" w14:textId="77777777" w:rsidR="008E4758" w:rsidRDefault="00782D85">
      <w:pPr>
        <w:pStyle w:val="BodyText"/>
        <w:spacing w:line="364" w:lineRule="exact"/>
        <w:ind w:left="233"/>
      </w:pPr>
      <w:r>
        <w:pict w14:anchorId="334AEE9A">
          <v:group id="docshapegroup5" o:spid="_x0000_s2079" alt="" style="position:absolute;left:0;text-align:left;margin-left:250.9pt;margin-top:5.85pt;width:214.35pt;height:21.15pt;z-index:15729152;mso-position-horizontal-relative:page" coordorigin="5018,117" coordsize="4287,423">
            <v:rect id="docshape6" o:spid="_x0000_s2080" alt="" style="position:absolute;left:5027;top:126;width:4267;height:403" filled="f" strokecolor="#e42137" strokeweight="1pt"/>
            <v:shape id="docshape7" o:spid="_x0000_s2081" type="#_x0000_t202" alt="" style="position:absolute;left:5017;top:116;width:4287;height:423;mso-wrap-style:square;v-text-anchor:top" strokeweight="1pt">
              <v:fill opacity="45875f" type="gradient"/>
              <v:stroke dashstyle="dash"/>
              <v:textbox inset="0,0,0,0">
                <w:txbxContent>
                  <w:p w14:paraId="7961D329" w14:textId="77777777" w:rsidR="008E4758" w:rsidRDefault="00782D85">
                    <w:pPr>
                      <w:spacing w:line="320" w:lineRule="exact"/>
                      <w:ind w:left="39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Name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&amp;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affiliation: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16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8"/>
                      </w:rPr>
                      <w:t>pt</w:t>
                    </w:r>
                    <w:proofErr w:type="spellEnd"/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Arial</w:t>
                    </w:r>
                  </w:p>
                </w:txbxContent>
              </v:textbox>
            </v:shape>
            <w10:wrap anchorx="page"/>
          </v:group>
        </w:pict>
      </w:r>
      <w:r>
        <w:t>Aoyama</w:t>
      </w:r>
      <w:r>
        <w:rPr>
          <w:spacing w:val="-1"/>
        </w:rPr>
        <w:t xml:space="preserve"> </w:t>
      </w:r>
      <w:proofErr w:type="spellStart"/>
      <w:r>
        <w:t>Gakuin</w:t>
      </w:r>
      <w:proofErr w:type="spellEnd"/>
      <w:r>
        <w:rPr>
          <w:spacing w:val="-1"/>
        </w:rPr>
        <w:t xml:space="preserve"> </w:t>
      </w:r>
      <w:r>
        <w:t>University</w:t>
      </w:r>
    </w:p>
    <w:p w14:paraId="05C39BEB" w14:textId="77777777" w:rsidR="008E4758" w:rsidRDefault="008E4758">
      <w:pPr>
        <w:pStyle w:val="BodyText"/>
        <w:spacing w:before="10"/>
        <w:rPr>
          <w:sz w:val="31"/>
        </w:rPr>
      </w:pPr>
    </w:p>
    <w:p w14:paraId="3C414131" w14:textId="77777777" w:rsidR="008E4758" w:rsidRDefault="00782D85">
      <w:pPr>
        <w:spacing w:before="1" w:line="242" w:lineRule="auto"/>
        <w:ind w:left="233" w:right="359"/>
        <w:rPr>
          <w:sz w:val="24"/>
        </w:rPr>
      </w:pPr>
      <w:r>
        <w:pict w14:anchorId="73C340C7">
          <v:group id="docshapegroup8" o:spid="_x0000_s2075" alt="" style="position:absolute;left:0;text-align:left;margin-left:56.4pt;margin-top:68.35pt;width:281.05pt;height:16.55pt;z-index:15730176;mso-position-horizontal-relative:page" coordorigin="1128,1367" coordsize="5621,331">
            <v:rect id="docshape9" o:spid="_x0000_s2076" alt="" style="position:absolute;left:1138;top:1376;width:5601;height:311" stroked="f"/>
            <v:rect id="docshape10" o:spid="_x0000_s2077" alt="" style="position:absolute;left:1138;top:1376;width:5601;height:311" filled="f" strokecolor="#e42137" strokeweight="1pt"/>
            <v:shape id="docshape11" o:spid="_x0000_s2078" type="#_x0000_t202" alt="" style="position:absolute;left:1128;top:1366;width:5621;height:331;mso-wrap-style:square;v-text-anchor:top" strokeweight="1pt">
              <v:fill opacity="45875f" type="gradient"/>
              <v:stroke dashstyle="dash"/>
              <v:textbox inset="0,0,0,0">
                <w:txbxContent>
                  <w:p w14:paraId="39136FB1" w14:textId="77777777" w:rsidR="008E4758" w:rsidRDefault="00782D85">
                    <w:pPr>
                      <w:spacing w:line="320" w:lineRule="exact"/>
                      <w:ind w:left="39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Abstract: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12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8"/>
                      </w:rPr>
                      <w:t>pt</w:t>
                    </w:r>
                    <w:proofErr w:type="spellEnd"/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Arial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/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block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indentation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24"/>
        </w:rPr>
        <w:t xml:space="preserve">Andrew Reimann co-coordinates </w:t>
      </w:r>
      <w:r>
        <w:rPr>
          <w:sz w:val="24"/>
        </w:rPr>
        <w:t>the AGU English Department’s IEP. Previously, he was</w:t>
      </w:r>
      <w:r>
        <w:rPr>
          <w:spacing w:val="-64"/>
          <w:sz w:val="24"/>
        </w:rPr>
        <w:t xml:space="preserve"> </w:t>
      </w:r>
      <w:r>
        <w:rPr>
          <w:sz w:val="24"/>
        </w:rPr>
        <w:t>an associate professor at Utsunomiya and Tokai universities. His Ph.D. is in Applied</w:t>
      </w:r>
      <w:r>
        <w:rPr>
          <w:spacing w:val="1"/>
          <w:sz w:val="24"/>
        </w:rPr>
        <w:t xml:space="preserve"> </w:t>
      </w:r>
      <w:r>
        <w:rPr>
          <w:sz w:val="24"/>
        </w:rPr>
        <w:t>Linguistics focusing on Intercultural communication and materials design, He teaches</w:t>
      </w:r>
      <w:r>
        <w:rPr>
          <w:spacing w:val="1"/>
          <w:sz w:val="24"/>
        </w:rPr>
        <w:t xml:space="preserve"> </w:t>
      </w:r>
      <w:r>
        <w:rPr>
          <w:sz w:val="24"/>
        </w:rPr>
        <w:t>cla</w:t>
      </w:r>
      <w:r>
        <w:rPr>
          <w:sz w:val="24"/>
        </w:rPr>
        <w:t>sses on Comparative Culture and Intercultural Communication. His research interests</w:t>
      </w:r>
      <w:r>
        <w:rPr>
          <w:spacing w:val="-64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raising cultural awareness and communication strategies.</w:t>
      </w:r>
    </w:p>
    <w:p w14:paraId="2E6EBED5" w14:textId="77777777" w:rsidR="008E4758" w:rsidRDefault="008E4758">
      <w:pPr>
        <w:pStyle w:val="BodyText"/>
        <w:spacing w:before="10"/>
        <w:rPr>
          <w:sz w:val="24"/>
        </w:rPr>
      </w:pPr>
    </w:p>
    <w:p w14:paraId="699BB689" w14:textId="77777777" w:rsidR="008E4758" w:rsidRDefault="00782D85">
      <w:pPr>
        <w:spacing w:line="242" w:lineRule="auto"/>
        <w:ind w:left="953"/>
        <w:rPr>
          <w:sz w:val="24"/>
        </w:rPr>
      </w:pPr>
      <w:r>
        <w:rPr>
          <w:sz w:val="24"/>
        </w:rPr>
        <w:t>This paper summarizes the author’s contribution to the LLL SIG-sponsored forum</w:t>
      </w:r>
      <w:r>
        <w:rPr>
          <w:spacing w:val="1"/>
          <w:sz w:val="24"/>
        </w:rPr>
        <w:t xml:space="preserve"> </w:t>
      </w:r>
      <w:r>
        <w:rPr>
          <w:sz w:val="24"/>
        </w:rPr>
        <w:t>“Bridging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Distances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Learning”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JALT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Online Conference, co-presented with Joseph Dias, Catherine </w:t>
      </w:r>
      <w:proofErr w:type="spellStart"/>
      <w:r>
        <w:rPr>
          <w:sz w:val="24"/>
        </w:rPr>
        <w:t>Takasugi</w:t>
      </w:r>
      <w:proofErr w:type="spellEnd"/>
      <w:r>
        <w:rPr>
          <w:sz w:val="24"/>
        </w:rPr>
        <w:t>, Jonathon</w:t>
      </w:r>
      <w:r>
        <w:rPr>
          <w:spacing w:val="1"/>
          <w:sz w:val="24"/>
        </w:rPr>
        <w:t xml:space="preserve"> </w:t>
      </w:r>
      <w:r>
        <w:rPr>
          <w:sz w:val="24"/>
        </w:rPr>
        <w:t>Campbell,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Natsuki</w:t>
      </w:r>
      <w:proofErr w:type="spellEnd"/>
      <w:r>
        <w:rPr>
          <w:sz w:val="24"/>
        </w:rPr>
        <w:t xml:space="preserve"> Suzuki,</w:t>
      </w:r>
      <w:r>
        <w:rPr>
          <w:spacing w:val="-1"/>
          <w:sz w:val="24"/>
        </w:rPr>
        <w:t xml:space="preserve"> </w:t>
      </w:r>
      <w:r>
        <w:rPr>
          <w:sz w:val="24"/>
        </w:rPr>
        <w:t>Fraser</w:t>
      </w:r>
      <w:r>
        <w:rPr>
          <w:spacing w:val="-1"/>
          <w:sz w:val="24"/>
        </w:rPr>
        <w:t xml:space="preserve"> </w:t>
      </w:r>
      <w:r>
        <w:rPr>
          <w:sz w:val="24"/>
        </w:rPr>
        <w:t>Gould,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Kazuko </w:t>
      </w:r>
      <w:proofErr w:type="spellStart"/>
      <w:r>
        <w:rPr>
          <w:sz w:val="24"/>
        </w:rPr>
        <w:t>Namba</w:t>
      </w:r>
      <w:proofErr w:type="spellEnd"/>
      <w:r>
        <w:rPr>
          <w:sz w:val="24"/>
        </w:rPr>
        <w:t>.</w:t>
      </w:r>
    </w:p>
    <w:p w14:paraId="15B698B6" w14:textId="77777777" w:rsidR="008E4758" w:rsidRDefault="008E4758">
      <w:pPr>
        <w:pStyle w:val="BodyText"/>
        <w:spacing w:before="5"/>
        <w:rPr>
          <w:sz w:val="30"/>
        </w:rPr>
      </w:pPr>
    </w:p>
    <w:p w14:paraId="190D4A06" w14:textId="77777777" w:rsidR="008E4758" w:rsidRDefault="00782D85">
      <w:pPr>
        <w:pStyle w:val="Heading1"/>
      </w:pPr>
      <w:r>
        <w:pict w14:anchorId="1E6A6F44">
          <v:group id="docshapegroup12" o:spid="_x0000_s2072" alt="" style="position:absolute;left:0;text-align:left;margin-left:260.65pt;margin-top:-8.45pt;width:263.2pt;height:17.5pt;z-index:15729664;mso-position-horizontal-relative:page" coordorigin="5213,-169" coordsize="5264,350">
            <v:rect id="docshape13" o:spid="_x0000_s2073" alt="" style="position:absolute;left:5223;top:-160;width:5244;height:330" filled="f" strokecolor="#e42137" strokeweight="1pt"/>
            <v:shape id="docshape14" o:spid="_x0000_s2074" type="#_x0000_t202" alt="" style="position:absolute;left:5213;top:-170;width:5264;height:350;mso-wrap-style:square;v-text-anchor:top" strokeweight="1pt">
              <v:fill opacity="45875f" type="gradient"/>
              <v:stroke dashstyle="dash"/>
              <v:textbox inset="0,0,0,0">
                <w:txbxContent>
                  <w:p w14:paraId="4C424D53" w14:textId="77777777" w:rsidR="008E4758" w:rsidRDefault="00782D85">
                    <w:pPr>
                      <w:spacing w:line="320" w:lineRule="exact"/>
                      <w:ind w:left="40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Main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section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headings: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16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8"/>
                      </w:rPr>
                      <w:t>pt</w:t>
                    </w:r>
                    <w:proofErr w:type="spellEnd"/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Arial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bold</w:t>
                    </w:r>
                  </w:p>
                </w:txbxContent>
              </v:textbox>
            </v:shape>
            <w10:wrap anchorx="page"/>
          </v:group>
        </w:pict>
      </w:r>
      <w:r>
        <w:pict w14:anchorId="2255A821">
          <v:group id="docshapegroup15" o:spid="_x0000_s2069" alt="" style="position:absolute;left:0;text-align:left;margin-left:59.1pt;margin-top:17.95pt;width:195.6pt;height:19.5pt;z-index:15730688;mso-position-horizontal-relative:page" coordorigin="1182,359" coordsize="3912,390">
            <v:rect id="docshape16" o:spid="_x0000_s2070" alt="" style="position:absolute;left:1191;top:368;width:3892;height:370" filled="f" strokecolor="#e42137" strokeweight="1pt"/>
            <v:shape id="docshape17" o:spid="_x0000_s2071" type="#_x0000_t202" alt="" style="position:absolute;left:1181;top:358;width:3912;height:390;mso-wrap-style:square;v-text-anchor:top" strokeweight="1pt">
              <v:fill opacity="45875f" type="gradient"/>
              <v:stroke dashstyle="dash"/>
              <v:textbox inset="0,0,0,0">
                <w:txbxContent>
                  <w:p w14:paraId="7C1CA50D" w14:textId="77777777" w:rsidR="008E4758" w:rsidRDefault="00782D85">
                    <w:pPr>
                      <w:spacing w:line="320" w:lineRule="exact"/>
                      <w:ind w:left="39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Main</w:t>
                    </w:r>
                    <w:r>
                      <w:rPr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text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of</w:t>
                    </w:r>
                    <w:r>
                      <w:rPr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paper</w:t>
                    </w:r>
                    <w:r>
                      <w:rPr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16</w:t>
                    </w:r>
                    <w:r>
                      <w:rPr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8"/>
                      </w:rPr>
                      <w:t>pt</w:t>
                    </w:r>
                    <w:proofErr w:type="spellEnd"/>
                    <w:r>
                      <w:rPr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Arial</w:t>
                    </w:r>
                  </w:p>
                </w:txbxContent>
              </v:textbox>
            </v:shape>
            <w10:wrap anchorx="page"/>
          </v:group>
        </w:pict>
      </w:r>
      <w:r>
        <w:pict w14:anchorId="1D76100E">
          <v:group id="docshapegroup18" o:spid="_x0000_s2066" alt="" style="position:absolute;left:0;text-align:left;margin-left:266.9pt;margin-top:16.95pt;width:279.65pt;height:19.2pt;z-index:15731200;mso-position-horizontal-relative:page" coordorigin="5338,339" coordsize="5593,384">
            <v:rect id="docshape19" o:spid="_x0000_s2067" alt="" style="position:absolute;left:5347;top:349;width:5573;height:364" filled="f" strokecolor="#e42137" strokeweight="1pt"/>
            <v:shape id="docshape20" o:spid="_x0000_s2068" type="#_x0000_t202" alt="" style="position:absolute;left:5337;top:339;width:5593;height:384;mso-wrap-style:square;v-text-anchor:top" strokeweight="1pt">
              <v:fill opacity="45875f" type="gradient"/>
              <v:stroke dashstyle="dash"/>
              <v:textbox inset="0,0,0,0">
                <w:txbxContent>
                  <w:p w14:paraId="5AB36E99" w14:textId="77777777" w:rsidR="008E4758" w:rsidRDefault="00782D85">
                    <w:pPr>
                      <w:spacing w:line="320" w:lineRule="exact"/>
                      <w:ind w:left="39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Don't</w:t>
                    </w:r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indent</w:t>
                    </w:r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1st</w:t>
                    </w:r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color w:val="0000FF"/>
                        <w:sz w:val="28"/>
                      </w:rPr>
                      <w:t>paragraph;</w:t>
                    </w:r>
                    <w:proofErr w:type="gramEnd"/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indent</w:t>
                    </w:r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from</w:t>
                    </w:r>
                    <w:r>
                      <w:rPr>
                        <w:color w:val="0000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2nd</w:t>
                    </w:r>
                  </w:p>
                </w:txbxContent>
              </v:textbox>
            </v:shape>
            <w10:wrap anchorx="page"/>
          </v:group>
        </w:pict>
      </w:r>
      <w:r>
        <w:t>Introduction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Rationale</w:t>
      </w:r>
    </w:p>
    <w:p w14:paraId="2DDD7BBB" w14:textId="77777777" w:rsidR="008E4758" w:rsidRDefault="008E4758">
      <w:pPr>
        <w:pStyle w:val="BodyText"/>
        <w:spacing w:before="2"/>
        <w:rPr>
          <w:b/>
          <w:sz w:val="31"/>
        </w:rPr>
      </w:pPr>
    </w:p>
    <w:p w14:paraId="24E08D93" w14:textId="77777777" w:rsidR="008E4758" w:rsidRDefault="00782D85">
      <w:pPr>
        <w:pStyle w:val="BodyText"/>
        <w:spacing w:line="235" w:lineRule="auto"/>
        <w:ind w:left="233" w:right="149"/>
      </w:pPr>
      <w:r>
        <w:t>The move to online learning has created both new challenges and</w:t>
      </w:r>
      <w:r>
        <w:rPr>
          <w:spacing w:val="1"/>
        </w:rPr>
        <w:t xml:space="preserve"> </w:t>
      </w:r>
      <w:r>
        <w:t>opportunities for teachers and students alike. The possibility of</w:t>
      </w:r>
      <w:r>
        <w:rPr>
          <w:spacing w:val="1"/>
        </w:rPr>
        <w:t xml:space="preserve"> </w:t>
      </w:r>
      <w:r>
        <w:t>conducting classes from any</w:t>
      </w:r>
      <w:r>
        <w:t>where and across multiple platforms</w:t>
      </w:r>
      <w:r>
        <w:rPr>
          <w:spacing w:val="1"/>
        </w:rPr>
        <w:t xml:space="preserve"> </w:t>
      </w:r>
      <w:r>
        <w:t>has resulted in freedom and flexibility as well as bringing new</w:t>
      </w:r>
      <w:r>
        <w:rPr>
          <w:spacing w:val="1"/>
        </w:rPr>
        <w:t xml:space="preserve"> </w:t>
      </w:r>
      <w:r>
        <w:t>resources into the virtual classroom that would be otherwise difficult</w:t>
      </w:r>
      <w:r>
        <w:rPr>
          <w:spacing w:val="-86"/>
        </w:rPr>
        <w:t xml:space="preserve"> </w:t>
      </w:r>
      <w:r>
        <w:t xml:space="preserve">to reproduce in the traditional classroom (Chiu, Lin, &amp; </w:t>
      </w:r>
      <w:proofErr w:type="spellStart"/>
      <w:r>
        <w:t>Lonka</w:t>
      </w:r>
      <w:proofErr w:type="spellEnd"/>
      <w:r>
        <w:t>, 2021).</w:t>
      </w:r>
      <w:r>
        <w:rPr>
          <w:spacing w:val="-86"/>
        </w:rPr>
        <w:t xml:space="preserve"> </w:t>
      </w:r>
      <w:r>
        <w:t>Through platfor</w:t>
      </w:r>
      <w:r>
        <w:t>ms like Zoom, the ability to easily invite international</w:t>
      </w:r>
      <w:r>
        <w:rPr>
          <w:spacing w:val="-86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speakers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anywhere in the</w:t>
      </w:r>
      <w:r>
        <w:rPr>
          <w:spacing w:val="-1"/>
        </w:rPr>
        <w:t xml:space="preserve"> </w:t>
      </w:r>
      <w:r>
        <w:t>world is</w:t>
      </w:r>
      <w:r>
        <w:rPr>
          <w:spacing w:val="-1"/>
        </w:rPr>
        <w:t xml:space="preserve"> </w:t>
      </w:r>
      <w:r>
        <w:t>suddenly</w:t>
      </w:r>
      <w:r>
        <w:rPr>
          <w:spacing w:val="-1"/>
        </w:rPr>
        <w:t xml:space="preserve"> </w:t>
      </w:r>
      <w:r>
        <w:t>feasible.</w:t>
      </w:r>
    </w:p>
    <w:p w14:paraId="55A415AB" w14:textId="77777777" w:rsidR="008E4758" w:rsidRDefault="00782D85">
      <w:pPr>
        <w:pStyle w:val="BodyText"/>
        <w:spacing w:line="235" w:lineRule="auto"/>
        <w:ind w:left="233" w:right="452"/>
      </w:pPr>
      <w:r>
        <w:t>Students who might miss classes due to late trains, job interviews</w:t>
      </w:r>
      <w:r>
        <w:rPr>
          <w:spacing w:val="-86"/>
        </w:rPr>
        <w:t xml:space="preserve"> </w:t>
      </w:r>
      <w:r>
        <w:t>or personal reasons are likewise able to join from virtually</w:t>
      </w:r>
      <w:r>
        <w:rPr>
          <w:spacing w:val="1"/>
        </w:rPr>
        <w:t xml:space="preserve"> </w:t>
      </w:r>
      <w:r>
        <w:t xml:space="preserve">anywhere. Assignments, </w:t>
      </w:r>
      <w:proofErr w:type="gramStart"/>
      <w:r>
        <w:t>feedback</w:t>
      </w:r>
      <w:proofErr w:type="gramEnd"/>
      <w:r>
        <w:t xml:space="preserve"> and grades can similarly be</w:t>
      </w:r>
      <w:r>
        <w:rPr>
          <w:spacing w:val="1"/>
        </w:rPr>
        <w:t xml:space="preserve"> </w:t>
      </w:r>
      <w:r>
        <w:t>submitted or returned easily without time or geographical</w:t>
      </w:r>
      <w:r>
        <w:rPr>
          <w:spacing w:val="1"/>
        </w:rPr>
        <w:t xml:space="preserve"> </w:t>
      </w:r>
      <w:r>
        <w:t>limitations.</w:t>
      </w:r>
    </w:p>
    <w:p w14:paraId="12E03616" w14:textId="77777777" w:rsidR="008E4758" w:rsidRDefault="00782D85">
      <w:pPr>
        <w:pStyle w:val="BodyText"/>
        <w:spacing w:line="235" w:lineRule="auto"/>
        <w:ind w:left="233" w:right="158" w:firstLine="720"/>
      </w:pPr>
      <w:r>
        <w:t xml:space="preserve">One of the more serious casualties of online learning, </w:t>
      </w:r>
      <w:proofErr w:type="gramStart"/>
      <w:r>
        <w:t>however</w:t>
      </w:r>
      <w:proofErr w:type="gramEnd"/>
      <w:r>
        <w:rPr>
          <w:spacing w:val="-86"/>
        </w:rPr>
        <w:t xml:space="preserve"> </w:t>
      </w:r>
      <w:r>
        <w:t>i</w:t>
      </w:r>
      <w:r>
        <w:t>s the loss of the personal connection of the face to face classroom.</w:t>
      </w:r>
      <w:r>
        <w:rPr>
          <w:spacing w:val="-86"/>
        </w:rPr>
        <w:t xml:space="preserve"> </w:t>
      </w:r>
      <w:r>
        <w:t>This has a profound impact on the nature and quality of discussion</w:t>
      </w:r>
      <w:r>
        <w:rPr>
          <w:spacing w:val="1"/>
        </w:rPr>
        <w:t xml:space="preserve"> </w:t>
      </w:r>
      <w:r>
        <w:t>and active participation in interactive presentations or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classes.</w:t>
      </w:r>
    </w:p>
    <w:p w14:paraId="3E87B239" w14:textId="77777777" w:rsidR="008E4758" w:rsidRDefault="00782D85">
      <w:pPr>
        <w:pStyle w:val="BodyText"/>
        <w:spacing w:line="235" w:lineRule="auto"/>
        <w:ind w:left="233" w:right="157" w:firstLine="720"/>
      </w:pPr>
      <w:r>
        <w:t>A way to effectively counter the decline</w:t>
      </w:r>
      <w:r>
        <w:t xml:space="preserve"> in personal</w:t>
      </w:r>
      <w:r>
        <w:rPr>
          <w:spacing w:val="1"/>
        </w:rPr>
        <w:t xml:space="preserve"> </w:t>
      </w:r>
      <w:r>
        <w:t>connections required for meaningful discussions is to create</w:t>
      </w:r>
      <w:r>
        <w:rPr>
          <w:spacing w:val="1"/>
        </w:rPr>
        <w:t xml:space="preserve"> </w:t>
      </w:r>
      <w:r>
        <w:t>specialized discussion templates and virtual worksheets which</w:t>
      </w:r>
      <w:r>
        <w:rPr>
          <w:spacing w:val="1"/>
        </w:rPr>
        <w:t xml:space="preserve"> </w:t>
      </w:r>
      <w:r>
        <w:t>students can prepare and share beforehand, thereby boosting</w:t>
      </w:r>
      <w:r>
        <w:rPr>
          <w:spacing w:val="1"/>
        </w:rPr>
        <w:t xml:space="preserve"> </w:t>
      </w:r>
      <w:r>
        <w:t>confidence,</w:t>
      </w:r>
      <w:r>
        <w:rPr>
          <w:spacing w:val="-6"/>
        </w:rPr>
        <w:t xml:space="preserve"> </w:t>
      </w:r>
      <w:proofErr w:type="gramStart"/>
      <w:r>
        <w:t>efficiency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quality.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wi</w:t>
      </w:r>
      <w:r>
        <w:t>ll</w:t>
      </w:r>
      <w:r>
        <w:rPr>
          <w:spacing w:val="-5"/>
        </w:rPr>
        <w:t xml:space="preserve"> </w:t>
      </w:r>
      <w:r>
        <w:t>describe</w:t>
      </w:r>
      <w:r>
        <w:rPr>
          <w:spacing w:val="-86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Google slides</w:t>
      </w:r>
      <w:r>
        <w:rPr>
          <w:spacing w:val="-1"/>
        </w:rPr>
        <w:t xml:space="preserve"> </w:t>
      </w:r>
      <w:r>
        <w:t>can be used to create a</w:t>
      </w:r>
      <w:r>
        <w:rPr>
          <w:spacing w:val="-1"/>
        </w:rPr>
        <w:t xml:space="preserve"> </w:t>
      </w:r>
      <w:r>
        <w:t>diverse range of</w:t>
      </w:r>
    </w:p>
    <w:p w14:paraId="76CD1270" w14:textId="77777777" w:rsidR="008E4758" w:rsidRDefault="008E4758">
      <w:pPr>
        <w:spacing w:line="235" w:lineRule="auto"/>
        <w:sectPr w:rsidR="008E4758">
          <w:footerReference w:type="default" r:id="rId6"/>
          <w:type w:val="continuous"/>
          <w:pgSz w:w="11910" w:h="16840"/>
          <w:pgMar w:top="1040" w:right="1020" w:bottom="1060" w:left="900" w:header="0" w:footer="874" w:gutter="0"/>
          <w:pgNumType w:start="1"/>
          <w:cols w:space="720"/>
        </w:sectPr>
      </w:pPr>
    </w:p>
    <w:p w14:paraId="34495BCF" w14:textId="77777777" w:rsidR="008E4758" w:rsidRDefault="00782D85">
      <w:pPr>
        <w:pStyle w:val="BodyText"/>
        <w:spacing w:before="83" w:line="235" w:lineRule="auto"/>
        <w:ind w:left="233" w:right="720"/>
        <w:jc w:val="both"/>
      </w:pPr>
      <w:r>
        <w:lastRenderedPageBreak/>
        <w:t xml:space="preserve">interactive materials that can be distributed, </w:t>
      </w:r>
      <w:proofErr w:type="gramStart"/>
      <w:r>
        <w:t>accessed</w:t>
      </w:r>
      <w:proofErr w:type="gramEnd"/>
      <w:r>
        <w:t xml:space="preserve"> and read</w:t>
      </w:r>
      <w:r>
        <w:rPr>
          <w:spacing w:val="-86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formats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platforms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MS</w:t>
      </w:r>
      <w:r>
        <w:rPr>
          <w:spacing w:val="-7"/>
        </w:rPr>
        <w:t xml:space="preserve"> </w:t>
      </w:r>
      <w:r>
        <w:t>Office,</w:t>
      </w:r>
      <w:r>
        <w:rPr>
          <w:spacing w:val="-7"/>
        </w:rPr>
        <w:t xml:space="preserve"> </w:t>
      </w:r>
      <w:r>
        <w:t>PDF,</w:t>
      </w:r>
      <w:r>
        <w:rPr>
          <w:spacing w:val="-87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graphic</w:t>
      </w:r>
      <w:r>
        <w:rPr>
          <w:spacing w:val="-1"/>
        </w:rPr>
        <w:t xml:space="preserve"> </w:t>
      </w:r>
      <w:r>
        <w:t>interfaces.</w:t>
      </w:r>
    </w:p>
    <w:p w14:paraId="7D53D742" w14:textId="77777777" w:rsidR="008E4758" w:rsidRDefault="008E4758">
      <w:pPr>
        <w:pStyle w:val="BodyText"/>
        <w:spacing w:before="7"/>
        <w:rPr>
          <w:sz w:val="30"/>
        </w:rPr>
      </w:pPr>
    </w:p>
    <w:p w14:paraId="1475EE9F" w14:textId="77777777" w:rsidR="008E4758" w:rsidRDefault="00782D85">
      <w:pPr>
        <w:pStyle w:val="Heading1"/>
        <w:spacing w:before="1"/>
        <w:jc w:val="both"/>
      </w:pPr>
      <w:r>
        <w:pict w14:anchorId="5EB181F2">
          <v:group id="docshapegroup21" o:spid="_x0000_s2063" alt="" style="position:absolute;left:0;text-align:left;margin-left:256.4pt;margin-top:2.2pt;width:263.2pt;height:17.5pt;z-index:15731712;mso-position-horizontal-relative:page" coordorigin="5128,44" coordsize="5264,350">
            <v:rect id="docshape22" o:spid="_x0000_s2064" alt="" style="position:absolute;left:5137;top:54;width:5244;height:330" filled="f" strokecolor="#e42137" strokeweight="1pt"/>
            <v:shape id="docshape23" o:spid="_x0000_s2065" type="#_x0000_t202" alt="" style="position:absolute;left:5127;top:44;width:5264;height:350;mso-wrap-style:square;v-text-anchor:top" strokeweight="1pt">
              <v:fill opacity="45875f" type="gradient"/>
              <v:stroke dashstyle="dash"/>
              <v:textbox inset="0,0,0,0">
                <w:txbxContent>
                  <w:p w14:paraId="0C0D7840" w14:textId="77777777" w:rsidR="008E4758" w:rsidRDefault="00782D85">
                    <w:pPr>
                      <w:spacing w:line="320" w:lineRule="exact"/>
                      <w:ind w:left="39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Main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section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headings: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16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8"/>
                      </w:rPr>
                      <w:t>pt</w:t>
                    </w:r>
                    <w:proofErr w:type="spellEnd"/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Arial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bold</w:t>
                    </w:r>
                  </w:p>
                </w:txbxContent>
              </v:textbox>
            </v:shape>
            <w10:wrap anchorx="page"/>
          </v:group>
        </w:pict>
      </w:r>
      <w:r>
        <w:t>Creation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Formatting</w:t>
      </w:r>
    </w:p>
    <w:p w14:paraId="0B50161E" w14:textId="77777777" w:rsidR="008E4758" w:rsidRDefault="008E4758">
      <w:pPr>
        <w:pStyle w:val="BodyText"/>
        <w:spacing w:before="3"/>
        <w:rPr>
          <w:b/>
          <w:sz w:val="36"/>
        </w:rPr>
      </w:pPr>
    </w:p>
    <w:p w14:paraId="1A6D33E6" w14:textId="77777777" w:rsidR="008E4758" w:rsidRDefault="00782D85">
      <w:pPr>
        <w:pStyle w:val="BodyText"/>
        <w:spacing w:before="1" w:line="235" w:lineRule="auto"/>
        <w:ind w:left="233" w:right="113"/>
      </w:pPr>
      <w:r>
        <w:t>Google slides is a free and easy to use program for creating</w:t>
      </w:r>
      <w:r>
        <w:rPr>
          <w:spacing w:val="1"/>
        </w:rPr>
        <w:t xml:space="preserve"> </w:t>
      </w:r>
      <w:r>
        <w:t xml:space="preserve">presentations </w:t>
      </w:r>
      <w:proofErr w:type="gramStart"/>
      <w:r>
        <w:t>similar to</w:t>
      </w:r>
      <w:proofErr w:type="gramEnd"/>
      <w:r>
        <w:t xml:space="preserve"> MS PowerPoint or Apple Keynote. It is also</w:t>
      </w:r>
      <w:r>
        <w:rPr>
          <w:spacing w:val="1"/>
        </w:rPr>
        <w:t xml:space="preserve"> </w:t>
      </w:r>
      <w:r>
        <w:t>a versatile platform for creating other types of materials as it is</w:t>
      </w:r>
      <w:r>
        <w:rPr>
          <w:spacing w:val="1"/>
        </w:rPr>
        <w:t xml:space="preserve"> </w:t>
      </w:r>
      <w:r>
        <w:t>essentially a powerful blank slate with a comprehensive ars</w:t>
      </w:r>
      <w:r>
        <w:t>enal of</w:t>
      </w:r>
      <w:r>
        <w:rPr>
          <w:spacing w:val="1"/>
        </w:rPr>
        <w:t xml:space="preserve"> </w:t>
      </w:r>
      <w:r>
        <w:t>built-in tools. The nature of the open-source format allows it to be</w:t>
      </w:r>
      <w:r>
        <w:rPr>
          <w:spacing w:val="1"/>
        </w:rPr>
        <w:t xml:space="preserve"> </w:t>
      </w:r>
      <w:r>
        <w:t>highly</w:t>
      </w:r>
      <w:r>
        <w:rPr>
          <w:spacing w:val="7"/>
        </w:rPr>
        <w:t xml:space="preserve"> </w:t>
      </w:r>
      <w:r>
        <w:t>transferrable,</w:t>
      </w:r>
      <w:r>
        <w:rPr>
          <w:spacing w:val="8"/>
        </w:rPr>
        <w:t xml:space="preserve"> </w:t>
      </w:r>
      <w:r>
        <w:t>accessible,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compatible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 programs. Students can also access, download, create and</w:t>
      </w:r>
      <w:r>
        <w:rPr>
          <w:spacing w:val="1"/>
        </w:rPr>
        <w:t xml:space="preserve"> </w:t>
      </w:r>
      <w:r>
        <w:t xml:space="preserve">submit files, assignments, </w:t>
      </w:r>
      <w:proofErr w:type="gramStart"/>
      <w:r>
        <w:t>reports</w:t>
      </w:r>
      <w:proofErr w:type="gramEnd"/>
      <w:r>
        <w:t xml:space="preserve"> or presentations f</w:t>
      </w:r>
      <w:r>
        <w:t>rom any device,</w:t>
      </w:r>
      <w:r>
        <w:rPr>
          <w:spacing w:val="-86"/>
        </w:rPr>
        <w:t xml:space="preserve"> </w:t>
      </w:r>
      <w:r>
        <w:t>greatly improving participation and quality of work. Three activities</w:t>
      </w:r>
      <w:r>
        <w:rPr>
          <w:spacing w:val="1"/>
        </w:rPr>
        <w:t xml:space="preserve"> </w:t>
      </w:r>
      <w:r>
        <w:t>using Google slide templates will be described. These include visual</w:t>
      </w:r>
      <w:r>
        <w:rPr>
          <w:spacing w:val="-86"/>
        </w:rPr>
        <w:t xml:space="preserve"> </w:t>
      </w:r>
      <w:r>
        <w:t>vocabulary</w:t>
      </w:r>
      <w:r>
        <w:rPr>
          <w:spacing w:val="6"/>
        </w:rPr>
        <w:t xml:space="preserve"> </w:t>
      </w:r>
      <w:r>
        <w:t>journals,</w:t>
      </w:r>
      <w:r>
        <w:rPr>
          <w:spacing w:val="6"/>
        </w:rPr>
        <w:t xml:space="preserve"> </w:t>
      </w:r>
      <w:r>
        <w:t>media</w:t>
      </w:r>
      <w:r>
        <w:rPr>
          <w:spacing w:val="7"/>
        </w:rPr>
        <w:t xml:space="preserve"> </w:t>
      </w:r>
      <w:r>
        <w:t>discussion</w:t>
      </w:r>
      <w:r>
        <w:rPr>
          <w:spacing w:val="7"/>
        </w:rPr>
        <w:t xml:space="preserve"> </w:t>
      </w:r>
      <w:r>
        <w:t>summaries,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theme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mini presentations.</w:t>
      </w:r>
    </w:p>
    <w:p w14:paraId="6A6CBE77" w14:textId="77777777" w:rsidR="008E4758" w:rsidRDefault="00782D85">
      <w:pPr>
        <w:pStyle w:val="BodyText"/>
        <w:spacing w:line="235" w:lineRule="auto"/>
        <w:ind w:left="233" w:right="123" w:firstLine="720"/>
      </w:pPr>
      <w:r>
        <w:t xml:space="preserve">The process for creating </w:t>
      </w:r>
      <w:proofErr w:type="spellStart"/>
      <w:r>
        <w:t>theses</w:t>
      </w:r>
      <w:proofErr w:type="spellEnd"/>
      <w:r>
        <w:t xml:space="preserve"> materials is the same and only</w:t>
      </w:r>
      <w:r>
        <w:rPr>
          <w:spacing w:val="-86"/>
        </w:rPr>
        <w:t xml:space="preserve"> </w:t>
      </w:r>
      <w:r>
        <w:t xml:space="preserve">the format or layout is different depending on topic, </w:t>
      </w:r>
      <w:proofErr w:type="gramStart"/>
      <w:r>
        <w:t>goals</w:t>
      </w:r>
      <w:proofErr w:type="gramEnd"/>
      <w:r>
        <w:t xml:space="preserve"> or activity.</w:t>
      </w:r>
      <w:r>
        <w:rPr>
          <w:spacing w:val="-86"/>
        </w:rPr>
        <w:t xml:space="preserve"> </w:t>
      </w:r>
      <w:r>
        <w:t>After opening a new file in Google slides, design a template of the</w:t>
      </w:r>
      <w:r>
        <w:rPr>
          <w:spacing w:val="1"/>
        </w:rPr>
        <w:t xml:space="preserve"> </w:t>
      </w:r>
      <w:r>
        <w:t>type of assignment you wish to make (see examples be</w:t>
      </w:r>
      <w:r>
        <w:t>low). Once</w:t>
      </w:r>
      <w:r>
        <w:rPr>
          <w:spacing w:val="1"/>
        </w:rPr>
        <w:t xml:space="preserve"> </w:t>
      </w:r>
      <w:r>
        <w:t>this is completed save as a jpeg file and reinsert the image into the</w:t>
      </w:r>
      <w:r>
        <w:rPr>
          <w:spacing w:val="1"/>
        </w:rPr>
        <w:t xml:space="preserve"> </w:t>
      </w:r>
      <w:r>
        <w:t>slide. From here insert text you wish the students to edit and save</w:t>
      </w:r>
      <w:r>
        <w:rPr>
          <w:spacing w:val="1"/>
        </w:rPr>
        <w:t xml:space="preserve"> </w:t>
      </w:r>
      <w:r>
        <w:t>as a regular Google slide. In this way students can complete the</w:t>
      </w:r>
      <w:r>
        <w:rPr>
          <w:spacing w:val="1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changing the format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document.</w:t>
      </w:r>
    </w:p>
    <w:p w14:paraId="68D3D91C" w14:textId="77777777" w:rsidR="008E4758" w:rsidRDefault="008E4758">
      <w:pPr>
        <w:pStyle w:val="BodyText"/>
        <w:spacing w:before="8"/>
        <w:rPr>
          <w:sz w:val="29"/>
        </w:rPr>
      </w:pPr>
    </w:p>
    <w:p w14:paraId="223CE702" w14:textId="77777777" w:rsidR="008E4758" w:rsidRDefault="00782D85">
      <w:pPr>
        <w:pStyle w:val="Heading1"/>
      </w:pPr>
      <w:r>
        <w:t>Distribution</w:t>
      </w:r>
      <w:r>
        <w:rPr>
          <w:spacing w:val="-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Access</w:t>
      </w:r>
    </w:p>
    <w:p w14:paraId="1576F76B" w14:textId="77777777" w:rsidR="008E4758" w:rsidRDefault="008E4758">
      <w:pPr>
        <w:pStyle w:val="BodyText"/>
        <w:spacing w:before="4"/>
        <w:rPr>
          <w:b/>
          <w:sz w:val="36"/>
        </w:rPr>
      </w:pPr>
    </w:p>
    <w:p w14:paraId="0FFE867C" w14:textId="77777777" w:rsidR="008E4758" w:rsidRDefault="00782D85">
      <w:pPr>
        <w:pStyle w:val="BodyText"/>
        <w:spacing w:line="235" w:lineRule="auto"/>
        <w:ind w:left="233" w:right="310"/>
      </w:pPr>
      <w:r>
        <w:t>Once created, these files can then be distributed via email link</w:t>
      </w:r>
      <w:r>
        <w:rPr>
          <w:spacing w:val="1"/>
        </w:rPr>
        <w:t xml:space="preserve"> </w:t>
      </w:r>
      <w:r>
        <w:t>through any type of LMS, Google Classroom, Google Drive or by</w:t>
      </w:r>
      <w:r>
        <w:rPr>
          <w:spacing w:val="1"/>
        </w:rPr>
        <w:t xml:space="preserve"> </w:t>
      </w:r>
      <w:r>
        <w:t>sending the actual file. Students can then access these, complete</w:t>
      </w:r>
      <w:r>
        <w:rPr>
          <w:spacing w:val="1"/>
        </w:rPr>
        <w:t xml:space="preserve"> </w:t>
      </w:r>
      <w:r>
        <w:t>and return them either by clicking submit in Google classroom or</w:t>
      </w:r>
      <w:r>
        <w:rPr>
          <w:spacing w:val="1"/>
        </w:rPr>
        <w:t xml:space="preserve"> </w:t>
      </w:r>
      <w:r>
        <w:t>saving in an alternative format such as PowerPoint or PDF and</w:t>
      </w:r>
      <w:r>
        <w:rPr>
          <w:spacing w:val="1"/>
        </w:rPr>
        <w:t xml:space="preserve"> </w:t>
      </w:r>
      <w:r>
        <w:t>sending them back via email, text or LMS. Once received</w:t>
      </w:r>
      <w:r>
        <w:rPr>
          <w:spacing w:val="1"/>
        </w:rPr>
        <w:t xml:space="preserve"> </w:t>
      </w:r>
      <w:r>
        <w:t>instruc</w:t>
      </w:r>
      <w:r>
        <w:t xml:space="preserve">tors can save, </w:t>
      </w:r>
      <w:proofErr w:type="gramStart"/>
      <w:r>
        <w:t>consolidate</w:t>
      </w:r>
      <w:proofErr w:type="gramEnd"/>
      <w:r>
        <w:t xml:space="preserve"> or redistribute assignments in</w:t>
      </w:r>
      <w:r>
        <w:rPr>
          <w:spacing w:val="1"/>
        </w:rPr>
        <w:t xml:space="preserve"> </w:t>
      </w:r>
      <w:r>
        <w:t>accessible folders or as a single PDF file that all students can view</w:t>
      </w:r>
      <w:r>
        <w:rPr>
          <w:spacing w:val="-86"/>
        </w:rPr>
        <w:t xml:space="preserve"> </w:t>
      </w:r>
      <w:r>
        <w:t>or download. This helps them prepare for class, engage with</w:t>
      </w:r>
      <w:r>
        <w:rPr>
          <w:spacing w:val="1"/>
        </w:rPr>
        <w:t xml:space="preserve"> </w:t>
      </w:r>
      <w:proofErr w:type="gramStart"/>
      <w:r>
        <w:t>content</w:t>
      </w:r>
      <w:proofErr w:type="gramEnd"/>
      <w:r>
        <w:rPr>
          <w:spacing w:val="-2"/>
        </w:rPr>
        <w:t xml:space="preserve"> </w:t>
      </w:r>
      <w:r>
        <w:t>and become</w:t>
      </w:r>
      <w:r>
        <w:rPr>
          <w:spacing w:val="-1"/>
        </w:rPr>
        <w:t xml:space="preserve"> </w:t>
      </w:r>
      <w:r>
        <w:t>more familiar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materials.</w:t>
      </w:r>
    </w:p>
    <w:p w14:paraId="327A08E2" w14:textId="77777777" w:rsidR="008E4758" w:rsidRDefault="008E4758">
      <w:pPr>
        <w:spacing w:line="235" w:lineRule="auto"/>
        <w:sectPr w:rsidR="008E4758">
          <w:pgSz w:w="11910" w:h="16840"/>
          <w:pgMar w:top="1020" w:right="1020" w:bottom="1120" w:left="900" w:header="0" w:footer="874" w:gutter="0"/>
          <w:cols w:space="720"/>
        </w:sectPr>
      </w:pPr>
    </w:p>
    <w:p w14:paraId="0EB384AC" w14:textId="77777777" w:rsidR="008E4758" w:rsidRDefault="00782D85">
      <w:pPr>
        <w:pStyle w:val="Heading1"/>
        <w:spacing w:before="77"/>
      </w:pPr>
      <w:r>
        <w:lastRenderedPageBreak/>
        <w:pict w14:anchorId="6EC1A38E">
          <v:group id="docshapegroup24" o:spid="_x0000_s2060" alt="" style="position:absolute;left:0;text-align:left;margin-left:286pt;margin-top:273.95pt;width:280.05pt;height:21.05pt;z-index:15733248;mso-position-horizontal-relative:page;mso-position-vertical-relative:page" coordorigin="5720,5479" coordsize="5601,421">
            <v:rect id="docshape25" o:spid="_x0000_s2061" alt="" style="position:absolute;left:5730;top:5489;width:5581;height:401" filled="f" strokecolor="#e42137" strokeweight="1pt"/>
            <v:shape id="docshape26" o:spid="_x0000_s2062" type="#_x0000_t202" alt="" style="position:absolute;left:5720;top:5479;width:5601;height:421;mso-wrap-style:square;v-text-anchor:top" strokeweight="1pt">
              <v:fill opacity="45875f" type="gradient"/>
              <v:stroke dashstyle="dash"/>
              <v:textbox inset="0,0,0,0">
                <w:txbxContent>
                  <w:p w14:paraId="2FE79C93" w14:textId="77777777" w:rsidR="008E4758" w:rsidRDefault="00782D85">
                    <w:pPr>
                      <w:spacing w:line="320" w:lineRule="exact"/>
                      <w:ind w:left="40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Sub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section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headings:</w:t>
                    </w:r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16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0000FF"/>
                        <w:sz w:val="28"/>
                      </w:rPr>
                      <w:t>pt</w:t>
                    </w:r>
                    <w:proofErr w:type="spellEnd"/>
                    <w:r>
                      <w:rPr>
                        <w:color w:val="0000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Arial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bold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italic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1390ECB">
          <v:group id="docshapegroup27" o:spid="_x0000_s2057" alt="" style="position:absolute;left:0;text-align:left;margin-left:145.2pt;margin-top:726.35pt;width:162.4pt;height:21.05pt;z-index:15733760;mso-position-horizontal-relative:page;mso-position-vertical-relative:page" coordorigin="2904,14527" coordsize="3248,421">
            <v:rect id="docshape28" o:spid="_x0000_s2058" alt="" style="position:absolute;left:2914;top:14537;width:3228;height:401" filled="f" strokecolor="#e42137" strokeweight="1pt"/>
            <v:shape id="docshape29" o:spid="_x0000_s2059" type="#_x0000_t202" alt="" style="position:absolute;left:2904;top:14527;width:3248;height:421;mso-wrap-style:square;v-text-anchor:top" strokeweight="1pt">
              <v:fill opacity="45875f" type="gradient"/>
              <v:stroke dashstyle="dash"/>
              <v:textbox inset="0,0,0,0">
                <w:txbxContent>
                  <w:p w14:paraId="1FA0FE11" w14:textId="77777777" w:rsidR="008E4758" w:rsidRDefault="00782D85">
                    <w:pPr>
                      <w:spacing w:line="320" w:lineRule="exact"/>
                      <w:ind w:left="40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Label</w:t>
                    </w:r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all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graphics</w:t>
                    </w:r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clearly.</w:t>
                    </w:r>
                  </w:p>
                </w:txbxContent>
              </v:textbox>
            </v:shape>
            <w10:wrap anchorx="page" anchory="page"/>
          </v:group>
        </w:pict>
      </w:r>
      <w:r>
        <w:t>Application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</w:t>
      </w:r>
    </w:p>
    <w:p w14:paraId="17F5614D" w14:textId="77777777" w:rsidR="008E4758" w:rsidRDefault="008E4758">
      <w:pPr>
        <w:pStyle w:val="BodyText"/>
        <w:spacing w:before="4"/>
        <w:rPr>
          <w:b/>
          <w:sz w:val="36"/>
        </w:rPr>
      </w:pPr>
    </w:p>
    <w:p w14:paraId="3BA27DE5" w14:textId="77777777" w:rsidR="008E4758" w:rsidRDefault="00782D85">
      <w:pPr>
        <w:pStyle w:val="BodyText"/>
        <w:spacing w:line="235" w:lineRule="auto"/>
        <w:ind w:left="233" w:right="506"/>
      </w:pPr>
      <w:r>
        <w:t>Giving all students the ability to access each other’s files before</w:t>
      </w:r>
      <w:r>
        <w:rPr>
          <w:spacing w:val="1"/>
        </w:rPr>
        <w:t xml:space="preserve"> </w:t>
      </w:r>
      <w:r>
        <w:t>class greatly improves participation and the quality of discussion</w:t>
      </w:r>
      <w:r>
        <w:rPr>
          <w:spacing w:val="1"/>
        </w:rPr>
        <w:t xml:space="preserve"> </w:t>
      </w:r>
      <w:r>
        <w:t xml:space="preserve">and comprehension of topics and contents. Students </w:t>
      </w:r>
      <w:proofErr w:type="gramStart"/>
      <w:r>
        <w:t>are able to</w:t>
      </w:r>
      <w:proofErr w:type="gramEnd"/>
      <w:r>
        <w:rPr>
          <w:spacing w:val="1"/>
        </w:rPr>
        <w:t xml:space="preserve"> </w:t>
      </w:r>
      <w:r>
        <w:t>read ahead, conduct further research, develop their opinio</w:t>
      </w:r>
      <w:r>
        <w:t>ns and</w:t>
      </w:r>
      <w:r>
        <w:rPr>
          <w:spacing w:val="-86"/>
        </w:rPr>
        <w:t xml:space="preserve"> </w:t>
      </w:r>
      <w:r>
        <w:t>respond to questions. Apart from making procedures and</w:t>
      </w:r>
      <w:r>
        <w:rPr>
          <w:spacing w:val="1"/>
        </w:rPr>
        <w:t xml:space="preserve"> </w:t>
      </w:r>
      <w:r>
        <w:t>preparation more efficient this further provides familiarization with</w:t>
      </w:r>
      <w:r>
        <w:rPr>
          <w:spacing w:val="-86"/>
        </w:rPr>
        <w:t xml:space="preserve"> </w:t>
      </w:r>
      <w:r>
        <w:t xml:space="preserve">materials while also building rapport, </w:t>
      </w:r>
      <w:proofErr w:type="gramStart"/>
      <w:r>
        <w:t>confidence</w:t>
      </w:r>
      <w:proofErr w:type="gramEnd"/>
      <w:r>
        <w:t xml:space="preserve"> and motivation.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will describe how</w:t>
      </w:r>
      <w:r>
        <w:rPr>
          <w:spacing w:val="-1"/>
        </w:rPr>
        <w:t xml:space="preserve"> </w:t>
      </w:r>
      <w:r>
        <w:t>the 3 templates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used.</w:t>
      </w:r>
    </w:p>
    <w:p w14:paraId="63C49980" w14:textId="77777777" w:rsidR="008E4758" w:rsidRDefault="008E4758">
      <w:pPr>
        <w:pStyle w:val="BodyText"/>
        <w:spacing w:before="4"/>
        <w:rPr>
          <w:sz w:val="30"/>
        </w:rPr>
      </w:pPr>
    </w:p>
    <w:p w14:paraId="08419F24" w14:textId="77777777" w:rsidR="008E4758" w:rsidRDefault="00782D85">
      <w:pPr>
        <w:pStyle w:val="Heading2"/>
        <w:spacing w:before="1"/>
      </w:pPr>
      <w:r>
        <w:t>Template</w:t>
      </w:r>
      <w:r>
        <w:rPr>
          <w:spacing w:val="-9"/>
        </w:rPr>
        <w:t xml:space="preserve"> </w:t>
      </w:r>
      <w:r>
        <w:t>1:</w:t>
      </w:r>
      <w:r>
        <w:rPr>
          <w:spacing w:val="-10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Vocabulary</w:t>
      </w:r>
      <w:r>
        <w:rPr>
          <w:spacing w:val="-9"/>
        </w:rPr>
        <w:t xml:space="preserve"> </w:t>
      </w:r>
      <w:r>
        <w:t>Board</w:t>
      </w:r>
    </w:p>
    <w:p w14:paraId="5882E12C" w14:textId="77777777" w:rsidR="008E4758" w:rsidRDefault="008E4758">
      <w:pPr>
        <w:pStyle w:val="BodyText"/>
        <w:spacing w:before="3"/>
        <w:rPr>
          <w:rFonts w:ascii="Arial-BoldItalicMT"/>
          <w:b/>
          <w:i/>
          <w:sz w:val="36"/>
        </w:rPr>
      </w:pPr>
    </w:p>
    <w:p w14:paraId="30053E8F" w14:textId="77777777" w:rsidR="008E4758" w:rsidRDefault="00782D85">
      <w:pPr>
        <w:pStyle w:val="BodyText"/>
        <w:spacing w:before="1" w:line="235" w:lineRule="auto"/>
        <w:ind w:left="233" w:right="203"/>
      </w:pPr>
      <w:r>
        <w:t xml:space="preserve">This vocabulary building activity allows students to </w:t>
      </w:r>
      <w:proofErr w:type="gramStart"/>
      <w:r>
        <w:t>creatively and</w:t>
      </w:r>
      <w:r>
        <w:rPr>
          <w:spacing w:val="1"/>
        </w:rPr>
        <w:t xml:space="preserve"> </w:t>
      </w:r>
      <w:r>
        <w:t>comprehensively explore and engage with key concepts</w:t>
      </w:r>
      <w:proofErr w:type="gramEnd"/>
      <w:r>
        <w:t>. Each</w:t>
      </w:r>
      <w:r>
        <w:rPr>
          <w:spacing w:val="1"/>
        </w:rPr>
        <w:t xml:space="preserve"> </w:t>
      </w:r>
      <w:r>
        <w:t>student is free to choose one key word that they find interesting,</w:t>
      </w:r>
      <w:r>
        <w:rPr>
          <w:spacing w:val="1"/>
        </w:rPr>
        <w:t xml:space="preserve"> </w:t>
      </w:r>
      <w:proofErr w:type="gramStart"/>
      <w:r>
        <w:t>important</w:t>
      </w:r>
      <w:proofErr w:type="gramEnd"/>
      <w:r>
        <w:t xml:space="preserve"> or challenging. They then provide a definition, translation,</w:t>
      </w:r>
      <w:r>
        <w:rPr>
          <w:spacing w:val="-87"/>
        </w:rPr>
        <w:t xml:space="preserve"> </w:t>
      </w:r>
      <w:r>
        <w:t>example sentence and a representative image. These templates</w:t>
      </w:r>
      <w:r>
        <w:rPr>
          <w:spacing w:val="1"/>
        </w:rPr>
        <w:t xml:space="preserve"> </w:t>
      </w:r>
      <w:r>
        <w:t>can be consolidated into one PDF or shared as mini presen</w:t>
      </w:r>
      <w:r>
        <w:t>tations.</w:t>
      </w:r>
      <w:r>
        <w:rPr>
          <w:spacing w:val="1"/>
        </w:rPr>
        <w:t xml:space="preserve"> </w:t>
      </w:r>
      <w:r>
        <w:t>These diverse ways of communicating the same concept creates a</w:t>
      </w:r>
      <w:r>
        <w:rPr>
          <w:spacing w:val="1"/>
        </w:rPr>
        <w:t xml:space="preserve"> </w:t>
      </w:r>
      <w:r>
        <w:t>deeper understanding and ownership of the vocabulary that</w:t>
      </w:r>
      <w:r>
        <w:rPr>
          <w:spacing w:val="1"/>
        </w:rPr>
        <w:t xml:space="preserve"> </w:t>
      </w:r>
      <w:r>
        <w:t xml:space="preserve">benefits all students. Finally, students can download </w:t>
      </w:r>
      <w:proofErr w:type="gramStart"/>
      <w:r>
        <w:t>all of</w:t>
      </w:r>
      <w:proofErr w:type="gramEnd"/>
      <w:r>
        <w:t xml:space="preserve"> the files</w:t>
      </w:r>
      <w:r>
        <w:rPr>
          <w:spacing w:val="1"/>
        </w:rPr>
        <w:t xml:space="preserve"> </w:t>
      </w:r>
      <w:r>
        <w:t>and keep them as a record or glossary of relevant terms</w:t>
      </w:r>
      <w:r>
        <w:t xml:space="preserve"> or as a</w:t>
      </w:r>
      <w:r>
        <w:rPr>
          <w:spacing w:val="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>list.</w:t>
      </w:r>
    </w:p>
    <w:p w14:paraId="543DCB2A" w14:textId="77777777" w:rsidR="008E4758" w:rsidRDefault="008E4758">
      <w:pPr>
        <w:pStyle w:val="BodyText"/>
        <w:rPr>
          <w:sz w:val="20"/>
        </w:rPr>
      </w:pPr>
    </w:p>
    <w:p w14:paraId="61A7F494" w14:textId="77777777" w:rsidR="008E4758" w:rsidRDefault="008E4758">
      <w:pPr>
        <w:pStyle w:val="BodyText"/>
        <w:rPr>
          <w:sz w:val="20"/>
        </w:rPr>
      </w:pPr>
    </w:p>
    <w:p w14:paraId="035EC84E" w14:textId="77777777" w:rsidR="008E4758" w:rsidRDefault="008E4758">
      <w:pPr>
        <w:pStyle w:val="BodyText"/>
        <w:rPr>
          <w:sz w:val="20"/>
        </w:rPr>
      </w:pPr>
    </w:p>
    <w:p w14:paraId="66371972" w14:textId="77777777" w:rsidR="008E4758" w:rsidRDefault="00782D85">
      <w:pPr>
        <w:pStyle w:val="BodyText"/>
        <w:spacing w:before="7"/>
        <w:rPr>
          <w:sz w:val="2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9E5A192" wp14:editId="79745A1E">
            <wp:simplePos x="0" y="0"/>
            <wp:positionH relativeFrom="page">
              <wp:posOffset>985947</wp:posOffset>
            </wp:positionH>
            <wp:positionV relativeFrom="paragraph">
              <wp:posOffset>173605</wp:posOffset>
            </wp:positionV>
            <wp:extent cx="2399537" cy="19400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537" cy="194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7FB2294E" wp14:editId="70E791A4">
            <wp:simplePos x="0" y="0"/>
            <wp:positionH relativeFrom="page">
              <wp:posOffset>3699357</wp:posOffset>
            </wp:positionH>
            <wp:positionV relativeFrom="paragraph">
              <wp:posOffset>173605</wp:posOffset>
            </wp:positionV>
            <wp:extent cx="2399537" cy="19400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537" cy="194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824B2" w14:textId="77777777" w:rsidR="008E4758" w:rsidRDefault="00782D85">
      <w:pPr>
        <w:spacing w:before="323"/>
        <w:ind w:left="233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>Template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1: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Visual</w:t>
      </w:r>
      <w:r>
        <w:rPr>
          <w:rFonts w:ascii="Arial-BoldItalicMT"/>
          <w:b/>
          <w:i/>
          <w:spacing w:val="-4"/>
          <w:sz w:val="24"/>
        </w:rPr>
        <w:t xml:space="preserve"> </w:t>
      </w:r>
      <w:r>
        <w:rPr>
          <w:rFonts w:ascii="Arial-BoldItalicMT"/>
          <w:b/>
          <w:i/>
          <w:sz w:val="24"/>
        </w:rPr>
        <w:t>Vocabulary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Board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(only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the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text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in</w:t>
      </w:r>
      <w:r>
        <w:rPr>
          <w:rFonts w:ascii="Arial-BoldItalicMT"/>
          <w:b/>
          <w:i/>
          <w:spacing w:val="-4"/>
          <w:sz w:val="24"/>
        </w:rPr>
        <w:t xml:space="preserve"> </w:t>
      </w:r>
      <w:r>
        <w:rPr>
          <w:rFonts w:ascii="Arial-BoldItalicMT"/>
          <w:b/>
          <w:i/>
          <w:sz w:val="24"/>
        </w:rPr>
        <w:t>parentheses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can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be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modified).</w:t>
      </w:r>
    </w:p>
    <w:p w14:paraId="0104AB4B" w14:textId="77777777" w:rsidR="008E4758" w:rsidRDefault="008E4758">
      <w:pPr>
        <w:rPr>
          <w:rFonts w:ascii="Arial-BoldItalicMT"/>
          <w:sz w:val="24"/>
        </w:rPr>
        <w:sectPr w:rsidR="008E4758">
          <w:pgSz w:w="11910" w:h="16840"/>
          <w:pgMar w:top="1020" w:right="1020" w:bottom="1120" w:left="900" w:header="0" w:footer="874" w:gutter="0"/>
          <w:cols w:space="720"/>
        </w:sectPr>
      </w:pPr>
    </w:p>
    <w:p w14:paraId="2B2BFBA5" w14:textId="77777777" w:rsidR="008E4758" w:rsidRDefault="00782D85">
      <w:pPr>
        <w:pStyle w:val="Heading2"/>
      </w:pPr>
      <w:r>
        <w:lastRenderedPageBreak/>
        <w:t>Template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Summary</w:t>
      </w:r>
    </w:p>
    <w:p w14:paraId="5161A08A" w14:textId="77777777" w:rsidR="008E4758" w:rsidRDefault="008E4758">
      <w:pPr>
        <w:pStyle w:val="BodyText"/>
        <w:spacing w:before="4"/>
        <w:rPr>
          <w:rFonts w:ascii="Arial-BoldItalicMT"/>
          <w:b/>
          <w:i/>
          <w:sz w:val="36"/>
        </w:rPr>
      </w:pPr>
    </w:p>
    <w:p w14:paraId="2958AAEF" w14:textId="77777777" w:rsidR="008E4758" w:rsidRDefault="00782D85">
      <w:pPr>
        <w:pStyle w:val="BodyText"/>
        <w:spacing w:line="235" w:lineRule="auto"/>
        <w:ind w:left="233" w:right="327"/>
      </w:pPr>
      <w:r>
        <w:t>Being able to interact and meaningfully engage in discussions is a</w:t>
      </w:r>
      <w:r>
        <w:rPr>
          <w:spacing w:val="-86"/>
        </w:rPr>
        <w:t xml:space="preserve"> </w:t>
      </w:r>
      <w:r>
        <w:t>basic challenge of online learning. By summarizing research and</w:t>
      </w:r>
      <w:r>
        <w:rPr>
          <w:spacing w:val="1"/>
        </w:rPr>
        <w:t xml:space="preserve"> </w:t>
      </w:r>
      <w:r>
        <w:t xml:space="preserve">materials, providing links and references, explaining </w:t>
      </w:r>
      <w:proofErr w:type="gramStart"/>
      <w:r>
        <w:t>keywords</w:t>
      </w:r>
      <w:proofErr w:type="gramEnd"/>
      <w:r>
        <w:t xml:space="preserve"> and</w:t>
      </w:r>
      <w:r>
        <w:rPr>
          <w:spacing w:val="-86"/>
        </w:rPr>
        <w:t xml:space="preserve"> </w:t>
      </w:r>
      <w:r>
        <w:t xml:space="preserve">preparing discussion questions, all students can be ready </w:t>
      </w:r>
      <w:r>
        <w:t>to</w:t>
      </w:r>
      <w:r>
        <w:rPr>
          <w:spacing w:val="1"/>
        </w:rPr>
        <w:t xml:space="preserve"> </w:t>
      </w:r>
      <w:r>
        <w:t>participate actively and with confidence. The media discussion</w:t>
      </w:r>
      <w:r>
        <w:rPr>
          <w:spacing w:val="1"/>
        </w:rPr>
        <w:t xml:space="preserve"> </w:t>
      </w:r>
      <w:r>
        <w:t>template serves as a vehicle for students to organize and share</w:t>
      </w:r>
      <w:r>
        <w:rPr>
          <w:spacing w:val="1"/>
        </w:rPr>
        <w:t xml:space="preserve"> </w:t>
      </w:r>
      <w:r>
        <w:t xml:space="preserve">their </w:t>
      </w:r>
      <w:proofErr w:type="gramStart"/>
      <w:r>
        <w:t>ideas, and</w:t>
      </w:r>
      <w:proofErr w:type="gramEnd"/>
      <w:r>
        <w:t xml:space="preserve"> develop</w:t>
      </w:r>
      <w:r>
        <w:rPr>
          <w:spacing w:val="1"/>
        </w:rPr>
        <w:t xml:space="preserve"> </w:t>
      </w:r>
      <w:r>
        <w:t>opinions on relevant topics and themes.</w:t>
      </w:r>
      <w:r>
        <w:rPr>
          <w:spacing w:val="1"/>
        </w:rPr>
        <w:t xml:space="preserve"> </w:t>
      </w:r>
      <w:r>
        <w:t>Summarizing important ideas from either an article or video a</w:t>
      </w:r>
      <w:r>
        <w:t>llows</w:t>
      </w:r>
      <w:r>
        <w:rPr>
          <w:spacing w:val="-86"/>
        </w:rPr>
        <w:t xml:space="preserve"> </w:t>
      </w:r>
      <w:r>
        <w:t>students to autonomously prepare and process a diversity of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otherwise be inaccessible.</w:t>
      </w:r>
    </w:p>
    <w:p w14:paraId="49A2580F" w14:textId="77777777" w:rsidR="008E4758" w:rsidRDefault="008E4758">
      <w:pPr>
        <w:pStyle w:val="BodyText"/>
        <w:rPr>
          <w:sz w:val="20"/>
        </w:rPr>
      </w:pPr>
    </w:p>
    <w:p w14:paraId="74190AFE" w14:textId="77777777" w:rsidR="008E4758" w:rsidRDefault="008E4758">
      <w:pPr>
        <w:pStyle w:val="BodyText"/>
        <w:rPr>
          <w:sz w:val="20"/>
        </w:rPr>
      </w:pPr>
    </w:p>
    <w:p w14:paraId="7FC7A06A" w14:textId="77777777" w:rsidR="008E4758" w:rsidRDefault="008E4758">
      <w:pPr>
        <w:pStyle w:val="BodyText"/>
        <w:rPr>
          <w:sz w:val="20"/>
        </w:rPr>
      </w:pPr>
    </w:p>
    <w:p w14:paraId="28620350" w14:textId="77777777" w:rsidR="008E4758" w:rsidRDefault="00782D85">
      <w:pPr>
        <w:pStyle w:val="BodyText"/>
        <w:spacing w:before="9"/>
        <w:rPr>
          <w:sz w:val="28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7ECB279A" wp14:editId="52BB35DB">
            <wp:simplePos x="0" y="0"/>
            <wp:positionH relativeFrom="page">
              <wp:posOffset>1084841</wp:posOffset>
            </wp:positionH>
            <wp:positionV relativeFrom="paragraph">
              <wp:posOffset>250876</wp:posOffset>
            </wp:positionV>
            <wp:extent cx="2501646" cy="34461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46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730DF696" wp14:editId="79B9C523">
            <wp:simplePos x="0" y="0"/>
            <wp:positionH relativeFrom="page">
              <wp:posOffset>3830828</wp:posOffset>
            </wp:positionH>
            <wp:positionV relativeFrom="paragraph">
              <wp:posOffset>225476</wp:posOffset>
            </wp:positionV>
            <wp:extent cx="2501646" cy="351634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46" cy="351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5D0D4" w14:textId="77777777" w:rsidR="008E4758" w:rsidRDefault="008E4758">
      <w:pPr>
        <w:pStyle w:val="BodyText"/>
        <w:spacing w:before="9"/>
        <w:rPr>
          <w:sz w:val="34"/>
        </w:rPr>
      </w:pPr>
    </w:p>
    <w:p w14:paraId="6CC93AC4" w14:textId="77777777" w:rsidR="008E4758" w:rsidRDefault="00782D85">
      <w:pPr>
        <w:ind w:left="567"/>
        <w:rPr>
          <w:rFonts w:ascii="Arial-BoldItalicMT"/>
          <w:b/>
          <w:i/>
          <w:sz w:val="24"/>
        </w:rPr>
      </w:pPr>
      <w:r>
        <w:pict w14:anchorId="66CCB83D">
          <v:group id="docshapegroup30" o:spid="_x0000_s2054" alt="" style="position:absolute;left:0;text-align:left;margin-left:221.05pt;margin-top:25.9pt;width:162.4pt;height:21.05pt;z-index:15735296;mso-position-horizontal-relative:page" coordorigin="4421,518" coordsize="3248,421">
            <v:rect id="docshape31" o:spid="_x0000_s2055" alt="" style="position:absolute;left:4431;top:528;width:3228;height:401" filled="f" strokecolor="#e42137" strokeweight="1pt"/>
            <v:shape id="docshape32" o:spid="_x0000_s2056" type="#_x0000_t202" alt="" style="position:absolute;left:4421;top:518;width:3248;height:421;mso-wrap-style:square;v-text-anchor:top" strokeweight="1pt">
              <v:fill opacity="45875f" type="gradient"/>
              <v:stroke dashstyle="dash"/>
              <v:textbox inset="0,0,0,0">
                <w:txbxContent>
                  <w:p w14:paraId="65956DBC" w14:textId="77777777" w:rsidR="008E4758" w:rsidRDefault="00782D85">
                    <w:pPr>
                      <w:spacing w:line="320" w:lineRule="exact"/>
                      <w:ind w:left="40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Label</w:t>
                    </w:r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all</w:t>
                    </w:r>
                    <w:r>
                      <w:rPr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graphics</w:t>
                    </w:r>
                    <w:r>
                      <w:rPr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clearly.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-BoldItalicMT"/>
          <w:b/>
          <w:i/>
          <w:sz w:val="24"/>
        </w:rPr>
        <w:t>Template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2: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Media</w:t>
      </w:r>
      <w:r>
        <w:rPr>
          <w:rFonts w:ascii="Arial-BoldItalicMT"/>
          <w:b/>
          <w:i/>
          <w:spacing w:val="-2"/>
          <w:sz w:val="24"/>
        </w:rPr>
        <w:t xml:space="preserve"> </w:t>
      </w:r>
      <w:r>
        <w:rPr>
          <w:rFonts w:ascii="Arial-BoldItalicMT"/>
          <w:b/>
          <w:i/>
          <w:sz w:val="24"/>
        </w:rPr>
        <w:t>Discussion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Summary</w:t>
      </w:r>
    </w:p>
    <w:p w14:paraId="7EE064AA" w14:textId="77777777" w:rsidR="008E4758" w:rsidRDefault="008E4758">
      <w:pPr>
        <w:rPr>
          <w:rFonts w:ascii="Arial-BoldItalicMT"/>
          <w:sz w:val="24"/>
        </w:rPr>
        <w:sectPr w:rsidR="008E4758">
          <w:pgSz w:w="11910" w:h="16840"/>
          <w:pgMar w:top="1020" w:right="1020" w:bottom="1120" w:left="900" w:header="0" w:footer="874" w:gutter="0"/>
          <w:cols w:space="720"/>
        </w:sectPr>
      </w:pPr>
    </w:p>
    <w:p w14:paraId="0182CA84" w14:textId="77777777" w:rsidR="008E4758" w:rsidRDefault="00782D85">
      <w:pPr>
        <w:pStyle w:val="Heading2"/>
      </w:pPr>
      <w:r>
        <w:lastRenderedPageBreak/>
        <w:t>Template</w:t>
      </w:r>
      <w:r>
        <w:rPr>
          <w:spacing w:val="-5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Thematic</w:t>
      </w:r>
      <w:r>
        <w:rPr>
          <w:spacing w:val="-5"/>
        </w:rPr>
        <w:t xml:space="preserve"> </w:t>
      </w:r>
      <w:r>
        <w:t>Mini</w:t>
      </w:r>
      <w:r>
        <w:rPr>
          <w:spacing w:val="-6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Worksheet</w:t>
      </w:r>
    </w:p>
    <w:p w14:paraId="119FEE11" w14:textId="77777777" w:rsidR="008E4758" w:rsidRDefault="008E4758">
      <w:pPr>
        <w:pStyle w:val="BodyText"/>
        <w:spacing w:before="4"/>
        <w:rPr>
          <w:rFonts w:ascii="Arial-BoldItalicMT"/>
          <w:b/>
          <w:i/>
          <w:sz w:val="36"/>
        </w:rPr>
      </w:pPr>
    </w:p>
    <w:p w14:paraId="3F7CB9ED" w14:textId="77777777" w:rsidR="008E4758" w:rsidRDefault="00782D85">
      <w:pPr>
        <w:pStyle w:val="BodyText"/>
        <w:spacing w:line="235" w:lineRule="auto"/>
        <w:ind w:left="233" w:right="593"/>
      </w:pPr>
      <w:r>
        <w:t>Presentations in isolation is another challenge of online learning</w:t>
      </w:r>
      <w:r>
        <w:rPr>
          <w:spacing w:val="1"/>
        </w:rPr>
        <w:t xml:space="preserve"> </w:t>
      </w:r>
      <w:r>
        <w:t>that is difficult to overcome. Unable to gauge the audience’s</w:t>
      </w:r>
      <w:r>
        <w:rPr>
          <w:spacing w:val="1"/>
        </w:rPr>
        <w:t xml:space="preserve"> </w:t>
      </w:r>
      <w:r>
        <w:t>reaction or comprehend speakers’ meanings or intentions easily</w:t>
      </w:r>
      <w:r>
        <w:rPr>
          <w:spacing w:val="1"/>
        </w:rPr>
        <w:t xml:space="preserve"> </w:t>
      </w:r>
      <w:r>
        <w:t xml:space="preserve">can create negative attitudes, </w:t>
      </w:r>
      <w:proofErr w:type="gramStart"/>
      <w:r>
        <w:t>despondency</w:t>
      </w:r>
      <w:proofErr w:type="gramEnd"/>
      <w:r>
        <w:t xml:space="preserve"> and unwillingness to</w:t>
      </w:r>
      <w:r>
        <w:rPr>
          <w:spacing w:val="-86"/>
        </w:rPr>
        <w:t xml:space="preserve"> </w:t>
      </w:r>
      <w:r>
        <w:t xml:space="preserve">engage or participate. </w:t>
      </w:r>
      <w:proofErr w:type="spellStart"/>
      <w:r>
        <w:t>Needles</w:t>
      </w:r>
      <w:proofErr w:type="spellEnd"/>
      <w:r>
        <w:t xml:space="preserve"> to say, this is discouraging for</w:t>
      </w:r>
      <w:r>
        <w:rPr>
          <w:spacing w:val="1"/>
        </w:rPr>
        <w:t xml:space="preserve"> </w:t>
      </w:r>
      <w:r>
        <w:t>presenters</w:t>
      </w:r>
      <w:r>
        <w:rPr>
          <w:spacing w:val="-2"/>
        </w:rPr>
        <w:t xml:space="preserve"> </w:t>
      </w:r>
      <w:r>
        <w:t>and audiences</w:t>
      </w:r>
      <w:r>
        <w:rPr>
          <w:spacing w:val="-1"/>
        </w:rPr>
        <w:t xml:space="preserve"> </w:t>
      </w:r>
      <w:r>
        <w:t>alike.</w:t>
      </w:r>
    </w:p>
    <w:p w14:paraId="2EF57D79" w14:textId="77777777" w:rsidR="008E4758" w:rsidRDefault="00782D85">
      <w:pPr>
        <w:pStyle w:val="BodyText"/>
        <w:spacing w:line="235" w:lineRule="auto"/>
        <w:ind w:left="233" w:right="665" w:firstLine="720"/>
      </w:pPr>
      <w:r>
        <w:t>Preparing a worksheet or template</w:t>
      </w:r>
      <w:r>
        <w:t xml:space="preserve"> on key topics to be</w:t>
      </w:r>
      <w:r>
        <w:rPr>
          <w:spacing w:val="1"/>
        </w:rPr>
        <w:t xml:space="preserve"> </w:t>
      </w:r>
      <w:r>
        <w:t>distributed beforehand has the effect of eliminating many of the</w:t>
      </w:r>
      <w:r>
        <w:rPr>
          <w:spacing w:val="1"/>
        </w:rPr>
        <w:t xml:space="preserve"> </w:t>
      </w:r>
      <w:r>
        <w:t>stresses and barriers of online presentation. All students can</w:t>
      </w:r>
      <w:r>
        <w:rPr>
          <w:spacing w:val="1"/>
        </w:rPr>
        <w:t xml:space="preserve"> </w:t>
      </w:r>
      <w:r>
        <w:t xml:space="preserve">preview materials and prepare comments, </w:t>
      </w:r>
      <w:proofErr w:type="gramStart"/>
      <w:r>
        <w:t>opinions</w:t>
      </w:r>
      <w:proofErr w:type="gramEnd"/>
      <w:r>
        <w:t xml:space="preserve"> or questions</w:t>
      </w:r>
      <w:r>
        <w:rPr>
          <w:spacing w:val="-86"/>
        </w:rPr>
        <w:t xml:space="preserve"> </w:t>
      </w:r>
      <w:r>
        <w:t>beforehand.</w:t>
      </w:r>
    </w:p>
    <w:p w14:paraId="1ADB47F4" w14:textId="77777777" w:rsidR="008E4758" w:rsidRDefault="00782D85">
      <w:pPr>
        <w:pStyle w:val="BodyText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A9175CE" wp14:editId="19614D02">
            <wp:simplePos x="0" y="0"/>
            <wp:positionH relativeFrom="page">
              <wp:posOffset>643231</wp:posOffset>
            </wp:positionH>
            <wp:positionV relativeFrom="paragraph">
              <wp:posOffset>246055</wp:posOffset>
            </wp:positionV>
            <wp:extent cx="2820733" cy="148056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733" cy="14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44D41227" wp14:editId="16C94680">
            <wp:simplePos x="0" y="0"/>
            <wp:positionH relativeFrom="page">
              <wp:posOffset>3780028</wp:posOffset>
            </wp:positionH>
            <wp:positionV relativeFrom="paragraph">
              <wp:posOffset>207955</wp:posOffset>
            </wp:positionV>
            <wp:extent cx="2795206" cy="155714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206" cy="155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40992" w14:textId="77777777" w:rsidR="008E4758" w:rsidRDefault="008E4758">
      <w:pPr>
        <w:pStyle w:val="BodyText"/>
        <w:spacing w:before="7"/>
        <w:rPr>
          <w:sz w:val="50"/>
        </w:rPr>
      </w:pPr>
    </w:p>
    <w:p w14:paraId="3DD00D24" w14:textId="77777777" w:rsidR="008E4758" w:rsidRDefault="00782D85">
      <w:pPr>
        <w:spacing w:before="1"/>
        <w:ind w:left="233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>Template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3:</w:t>
      </w:r>
      <w:r>
        <w:rPr>
          <w:rFonts w:ascii="Arial-BoldItalicMT"/>
          <w:b/>
          <w:i/>
          <w:spacing w:val="-4"/>
          <w:sz w:val="24"/>
        </w:rPr>
        <w:t xml:space="preserve"> </w:t>
      </w:r>
      <w:r>
        <w:rPr>
          <w:rFonts w:ascii="Arial-BoldItalicMT"/>
          <w:b/>
          <w:i/>
          <w:sz w:val="24"/>
        </w:rPr>
        <w:t>Thematic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Mini</w:t>
      </w:r>
      <w:r>
        <w:rPr>
          <w:rFonts w:ascii="Arial-BoldItalicMT"/>
          <w:b/>
          <w:i/>
          <w:spacing w:val="-3"/>
          <w:sz w:val="24"/>
        </w:rPr>
        <w:t xml:space="preserve"> </w:t>
      </w:r>
      <w:r>
        <w:rPr>
          <w:rFonts w:ascii="Arial-BoldItalicMT"/>
          <w:b/>
          <w:i/>
          <w:sz w:val="24"/>
        </w:rPr>
        <w:t>Pre</w:t>
      </w:r>
      <w:r>
        <w:rPr>
          <w:rFonts w:ascii="Arial-BoldItalicMT"/>
          <w:b/>
          <w:i/>
          <w:sz w:val="24"/>
        </w:rPr>
        <w:t>sentation</w:t>
      </w:r>
      <w:r>
        <w:rPr>
          <w:rFonts w:ascii="Arial-BoldItalicMT"/>
          <w:b/>
          <w:i/>
          <w:spacing w:val="-4"/>
          <w:sz w:val="24"/>
        </w:rPr>
        <w:t xml:space="preserve"> </w:t>
      </w:r>
      <w:r>
        <w:rPr>
          <w:rFonts w:ascii="Arial-BoldItalicMT"/>
          <w:b/>
          <w:i/>
          <w:sz w:val="24"/>
        </w:rPr>
        <w:t>Worksheet</w:t>
      </w:r>
    </w:p>
    <w:p w14:paraId="7194F584" w14:textId="77777777" w:rsidR="008E4758" w:rsidRDefault="008E4758">
      <w:pPr>
        <w:pStyle w:val="BodyText"/>
        <w:spacing w:before="10"/>
        <w:rPr>
          <w:rFonts w:ascii="Arial-BoldItalicMT"/>
          <w:b/>
          <w:i/>
          <w:sz w:val="30"/>
        </w:rPr>
      </w:pPr>
    </w:p>
    <w:p w14:paraId="7A9BC82E" w14:textId="77777777" w:rsidR="008E4758" w:rsidRDefault="00782D85">
      <w:pPr>
        <w:pStyle w:val="BodyText"/>
        <w:spacing w:line="235" w:lineRule="auto"/>
        <w:ind w:left="233" w:right="149" w:firstLine="720"/>
      </w:pPr>
      <w:r>
        <w:t>Being</w:t>
      </w:r>
      <w:r>
        <w:rPr>
          <w:spacing w:val="3"/>
        </w:rPr>
        <w:t xml:space="preserve"> </w:t>
      </w:r>
      <w:r>
        <w:t>ready,</w:t>
      </w:r>
      <w:r>
        <w:rPr>
          <w:spacing w:val="3"/>
        </w:rPr>
        <w:t xml:space="preserve"> </w:t>
      </w:r>
      <w:proofErr w:type="gramStart"/>
      <w:r>
        <w:t>willing</w:t>
      </w:r>
      <w:proofErr w:type="gramEnd"/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participate</w:t>
      </w:r>
      <w:r>
        <w:rPr>
          <w:spacing w:val="4"/>
        </w:rPr>
        <w:t xml:space="preserve"> </w:t>
      </w:r>
      <w:r>
        <w:t>improves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 atmosphere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reception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that may or may</w:t>
      </w:r>
      <w:r>
        <w:rPr>
          <w:spacing w:val="1"/>
        </w:rPr>
        <w:t xml:space="preserve"> </w:t>
      </w:r>
      <w:r>
        <w:t>not be comprehensible through the medium of online presentation</w:t>
      </w:r>
      <w:r>
        <w:rPr>
          <w:spacing w:val="1"/>
        </w:rPr>
        <w:t xml:space="preserve"> </w:t>
      </w:r>
      <w:r>
        <w:t>alone. This reduces much of</w:t>
      </w:r>
      <w:r>
        <w:rPr>
          <w:spacing w:val="1"/>
        </w:rPr>
        <w:t xml:space="preserve"> </w:t>
      </w:r>
      <w:r>
        <w:t>the burden and uncertainty and allows</w:t>
      </w:r>
      <w:r>
        <w:rPr>
          <w:spacing w:val="-87"/>
        </w:rPr>
        <w:t xml:space="preserve"> </w:t>
      </w:r>
      <w:r>
        <w:t xml:space="preserve">students to present with confidence </w:t>
      </w:r>
      <w:proofErr w:type="gramStart"/>
      <w:r>
        <w:t>and also</w:t>
      </w:r>
      <w:proofErr w:type="gramEnd"/>
      <w:r>
        <w:t xml:space="preserve"> share ideas, opinions</w:t>
      </w:r>
      <w:r>
        <w:rPr>
          <w:spacing w:val="1"/>
        </w:rPr>
        <w:t xml:space="preserve"> </w:t>
      </w:r>
      <w:r>
        <w:t>and questions as an active and attentive audience. With the</w:t>
      </w:r>
      <w:r>
        <w:t>se</w:t>
      </w:r>
      <w:r>
        <w:rPr>
          <w:spacing w:val="1"/>
        </w:rPr>
        <w:t xml:space="preserve"> </w:t>
      </w:r>
      <w:r>
        <w:t>distracting influences removed, a general positive motivation is</w:t>
      </w:r>
      <w:r>
        <w:rPr>
          <w:spacing w:val="1"/>
        </w:rPr>
        <w:t xml:space="preserve"> </w:t>
      </w:r>
      <w:r>
        <w:t>created and transferred to discussion activities involving active and</w:t>
      </w:r>
      <w:r>
        <w:rPr>
          <w:spacing w:val="1"/>
        </w:rPr>
        <w:t xml:space="preserve"> </w:t>
      </w:r>
      <w:r>
        <w:t>attentive</w:t>
      </w:r>
      <w:r>
        <w:rPr>
          <w:spacing w:val="-1"/>
        </w:rPr>
        <w:t xml:space="preserve"> </w:t>
      </w:r>
      <w:r>
        <w:t>communication and exchange.</w:t>
      </w:r>
    </w:p>
    <w:p w14:paraId="455B7709" w14:textId="77777777" w:rsidR="008E4758" w:rsidRDefault="008E4758">
      <w:pPr>
        <w:pStyle w:val="BodyText"/>
        <w:spacing w:before="3"/>
        <w:rPr>
          <w:sz w:val="30"/>
        </w:rPr>
      </w:pPr>
    </w:p>
    <w:p w14:paraId="60F26484" w14:textId="77777777" w:rsidR="008E4758" w:rsidRDefault="00782D85">
      <w:pPr>
        <w:pStyle w:val="Heading1"/>
        <w:spacing w:before="1"/>
      </w:pPr>
      <w:r>
        <w:t>Conclusion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Summary</w:t>
      </w:r>
    </w:p>
    <w:p w14:paraId="4E070A66" w14:textId="77777777" w:rsidR="008E4758" w:rsidRDefault="008E4758">
      <w:pPr>
        <w:pStyle w:val="BodyText"/>
        <w:spacing w:before="4"/>
        <w:rPr>
          <w:b/>
          <w:sz w:val="36"/>
        </w:rPr>
      </w:pPr>
    </w:p>
    <w:p w14:paraId="7F26BADA" w14:textId="77777777" w:rsidR="008E4758" w:rsidRDefault="00782D85">
      <w:pPr>
        <w:pStyle w:val="BodyText"/>
        <w:spacing w:line="235" w:lineRule="auto"/>
        <w:ind w:left="233" w:right="611"/>
      </w:pPr>
      <w:r>
        <w:t>As described in the above examples, using virtual templ</w:t>
      </w:r>
      <w:r>
        <w:t>ates and</w:t>
      </w:r>
      <w:r>
        <w:rPr>
          <w:spacing w:val="-86"/>
        </w:rPr>
        <w:t xml:space="preserve"> </w:t>
      </w:r>
      <w:r>
        <w:t>worksheets has the power to actively engage students with</w:t>
      </w:r>
      <w:r>
        <w:rPr>
          <w:spacing w:val="1"/>
        </w:rPr>
        <w:t xml:space="preserve"> </w:t>
      </w:r>
      <w:r>
        <w:t>materials and concepts, develop motivation and improve</w:t>
      </w:r>
      <w:r>
        <w:rPr>
          <w:spacing w:val="1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connections</w:t>
      </w:r>
      <w:r>
        <w:rPr>
          <w:spacing w:val="-2"/>
        </w:rPr>
        <w:t xml:space="preserve"> </w:t>
      </w:r>
      <w:r>
        <w:t>through confidence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and more</w:t>
      </w:r>
    </w:p>
    <w:p w14:paraId="0BDB2832" w14:textId="77777777" w:rsidR="008E4758" w:rsidRDefault="008E4758">
      <w:pPr>
        <w:spacing w:line="235" w:lineRule="auto"/>
        <w:sectPr w:rsidR="008E4758">
          <w:pgSz w:w="11910" w:h="16840"/>
          <w:pgMar w:top="1020" w:right="1020" w:bottom="1060" w:left="900" w:header="0" w:footer="874" w:gutter="0"/>
          <w:cols w:space="720"/>
        </w:sectPr>
      </w:pPr>
    </w:p>
    <w:p w14:paraId="71A1C853" w14:textId="77777777" w:rsidR="008E4758" w:rsidRDefault="00782D85">
      <w:pPr>
        <w:pStyle w:val="BodyText"/>
        <w:spacing w:before="83" w:line="235" w:lineRule="auto"/>
        <w:ind w:left="233" w:right="363"/>
      </w:pPr>
      <w:r>
        <w:lastRenderedPageBreak/>
        <w:t>meaningful participation. The online classroom, out o</w:t>
      </w:r>
      <w:r>
        <w:t>f necessity,</w:t>
      </w:r>
      <w:r>
        <w:rPr>
          <w:spacing w:val="1"/>
        </w:rPr>
        <w:t xml:space="preserve"> </w:t>
      </w:r>
      <w:r>
        <w:t>has isolated many students however through the creation of</w:t>
      </w:r>
      <w:r>
        <w:rPr>
          <w:spacing w:val="1"/>
        </w:rPr>
        <w:t xml:space="preserve"> </w:t>
      </w:r>
      <w:r>
        <w:t>inspirational and interactive materials, teachers can bring students</w:t>
      </w:r>
      <w:r>
        <w:rPr>
          <w:spacing w:val="-86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and bridge social distances.</w:t>
      </w:r>
    </w:p>
    <w:p w14:paraId="668F00E6" w14:textId="74A2AAE7" w:rsidR="008E4758" w:rsidRDefault="00782D85">
      <w:pPr>
        <w:pStyle w:val="BodyText"/>
        <w:spacing w:before="7"/>
        <w:rPr>
          <w:sz w:val="30"/>
        </w:rPr>
      </w:pPr>
      <w:r>
        <w:pict w14:anchorId="42A2584B">
          <v:group id="docshapegroup33" o:spid="_x0000_s2051" alt="" style="position:absolute;margin-left:182.7pt;margin-top:10.7pt;width:189.8pt;height:34.85pt;z-index:15737344;mso-position-horizontal-relative:page" coordorigin="3652,-138" coordsize="3248,697">
            <v:rect id="docshape34" o:spid="_x0000_s2052" alt="" style="position:absolute;left:3662;top:-128;width:3228;height:677" filled="f" strokecolor="#e42137" strokeweight="1pt"/>
            <v:shape id="docshape35" o:spid="_x0000_s2053" type="#_x0000_t202" alt="" style="position:absolute;left:3652;top:-138;width:3248;height:697;mso-wrap-style:square;v-text-anchor:top" strokeweight="1pt">
              <v:fill opacity="45875f" type="gradient"/>
              <v:stroke dashstyle="dash"/>
              <v:textbox inset="0,0,0,0">
                <w:txbxContent>
                  <w:p w14:paraId="7A57A8F7" w14:textId="77777777" w:rsidR="008E4758" w:rsidRDefault="00782D85">
                    <w:pPr>
                      <w:spacing w:line="249" w:lineRule="auto"/>
                      <w:ind w:left="39" w:right="108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FF"/>
                        <w:sz w:val="28"/>
                      </w:rPr>
                      <w:t>References</w:t>
                    </w:r>
                    <w:r>
                      <w:rPr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in</w:t>
                    </w:r>
                    <w:r>
                      <w:rPr>
                        <w:color w:val="0000FF"/>
                        <w:spacing w:val="77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APA</w:t>
                    </w:r>
                    <w:r>
                      <w:rPr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style;</w:t>
                    </w:r>
                    <w:r>
                      <w:rPr>
                        <w:color w:val="0000FF"/>
                        <w:spacing w:val="77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reverse</w:t>
                    </w:r>
                    <w:r>
                      <w:rPr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sz w:val="28"/>
                      </w:rPr>
                      <w:t>indentation</w:t>
                    </w:r>
                  </w:p>
                </w:txbxContent>
              </v:textbox>
            </v:shape>
            <w10:wrap anchorx="page"/>
          </v:group>
        </w:pict>
      </w:r>
    </w:p>
    <w:p w14:paraId="1722755D" w14:textId="2BF1C1C0" w:rsidR="008E4758" w:rsidRDefault="00782D85">
      <w:pPr>
        <w:pStyle w:val="Heading1"/>
      </w:pPr>
      <w:r>
        <w:t>References</w:t>
      </w:r>
    </w:p>
    <w:p w14:paraId="1FFD234A" w14:textId="77777777" w:rsidR="008E4758" w:rsidRDefault="008E4758">
      <w:pPr>
        <w:pStyle w:val="BodyText"/>
        <w:spacing w:before="1"/>
        <w:rPr>
          <w:b/>
          <w:sz w:val="31"/>
        </w:rPr>
      </w:pPr>
    </w:p>
    <w:p w14:paraId="4D3F91B1" w14:textId="77777777" w:rsidR="008E4758" w:rsidRDefault="00782D85">
      <w:pPr>
        <w:pStyle w:val="BodyText"/>
        <w:spacing w:line="235" w:lineRule="auto"/>
        <w:ind w:left="953" w:right="366" w:hanging="720"/>
      </w:pPr>
      <w:r>
        <w:pict w14:anchorId="5A5ED406">
          <v:line id="_x0000_s2050" alt="" style="position:absolute;left:0;text-align:left;z-index:-15816704;mso-wrap-edited:f;mso-width-percent:0;mso-height-percent:0;mso-position-horizontal-relative:page;mso-width-percent:0;mso-height-percent:0" from="314.2pt,52.4pt" to="477.85pt,52.4pt" strokeweight=".41342mm">
            <w10:wrap anchorx="page"/>
          </v:line>
        </w:pict>
      </w:r>
      <w:r>
        <w:t xml:space="preserve">Chiu, T.K.F., Lin, TJ. &amp; </w:t>
      </w:r>
      <w:proofErr w:type="spellStart"/>
      <w:r>
        <w:t>Lonka</w:t>
      </w:r>
      <w:proofErr w:type="spellEnd"/>
      <w:r>
        <w:t>, K. Motivating Online Learning: The</w:t>
      </w:r>
      <w:r>
        <w:rPr>
          <w:spacing w:val="-86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COVID-19 and</w:t>
      </w:r>
      <w:r>
        <w:rPr>
          <w:spacing w:val="-1"/>
        </w:rPr>
        <w:t xml:space="preserve"> </w:t>
      </w:r>
      <w:proofErr w:type="gramStart"/>
      <w:r>
        <w:t>Beyond</w:t>
      </w:r>
      <w:proofErr w:type="gramEnd"/>
      <w:r>
        <w:t>.</w:t>
      </w:r>
      <w:r>
        <w:rPr>
          <w:spacing w:val="-19"/>
        </w:rPr>
        <w:t xml:space="preserve"> </w:t>
      </w:r>
      <w:r>
        <w:t>Asia-Pacific</w:t>
      </w:r>
      <w:r>
        <w:rPr>
          <w:spacing w:val="-1"/>
        </w:rPr>
        <w:t xml:space="preserve"> </w:t>
      </w:r>
      <w:r>
        <w:t>Education</w:t>
      </w:r>
      <w:r>
        <w:rPr>
          <w:spacing w:val="-86"/>
        </w:rPr>
        <w:t xml:space="preserve"> </w:t>
      </w:r>
      <w:r>
        <w:t>Research 30, 187–190 (2021). https://doi.org/10.1007/</w:t>
      </w:r>
      <w:r>
        <w:rPr>
          <w:spacing w:val="1"/>
        </w:rPr>
        <w:t xml:space="preserve"> </w:t>
      </w:r>
      <w:r>
        <w:t>s40299-021-00566-w</w:t>
      </w:r>
    </w:p>
    <w:sectPr w:rsidR="008E4758">
      <w:pgSz w:w="11910" w:h="16840"/>
      <w:pgMar w:top="1020" w:right="1020" w:bottom="1120" w:left="900" w:header="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FFDC" w14:textId="77777777" w:rsidR="00782D85" w:rsidRDefault="00782D85">
      <w:r>
        <w:separator/>
      </w:r>
    </w:p>
  </w:endnote>
  <w:endnote w:type="continuationSeparator" w:id="0">
    <w:p w14:paraId="6498269B" w14:textId="77777777" w:rsidR="00782D85" w:rsidRDefault="0078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D416" w14:textId="77777777" w:rsidR="008E4758" w:rsidRDefault="00782D85">
    <w:pPr>
      <w:pStyle w:val="BodyText"/>
      <w:spacing w:line="14" w:lineRule="auto"/>
      <w:rPr>
        <w:sz w:val="20"/>
      </w:rPr>
    </w:pPr>
    <w:r>
      <w:pict w14:anchorId="3CBA767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91.3pt;margin-top:784.4pt;width:13.7pt;height:16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7A3202C" w14:textId="77777777" w:rsidR="008E4758" w:rsidRDefault="00782D85">
                <w:pPr>
                  <w:spacing w:before="13"/>
                  <w:ind w:left="60"/>
                  <w:rPr>
                    <w:rFonts w:ascii="Helvetica Neue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Helvetica Neue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5AC0" w14:textId="77777777" w:rsidR="00782D85" w:rsidRDefault="00782D85">
      <w:r>
        <w:separator/>
      </w:r>
    </w:p>
  </w:footnote>
  <w:footnote w:type="continuationSeparator" w:id="0">
    <w:p w14:paraId="732F89C1" w14:textId="77777777" w:rsidR="00782D85" w:rsidRDefault="0078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758"/>
    <w:rsid w:val="002E4B15"/>
    <w:rsid w:val="00782D85"/>
    <w:rsid w:val="008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4:docId w14:val="404B1208"/>
  <w15:docId w15:val="{465E4239-04E4-6C41-BC06-C3109A6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233"/>
      <w:outlineLvl w:val="1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70"/>
      <w:ind w:left="23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Reimann copy</dc:title>
  <cp:lastModifiedBy>ＤＩＡＳ，Ｊ．Ｖ．</cp:lastModifiedBy>
  <cp:revision>2</cp:revision>
  <dcterms:created xsi:type="dcterms:W3CDTF">2021-11-08T04:20:00Z</dcterms:created>
  <dcterms:modified xsi:type="dcterms:W3CDTF">2021-11-13T13:38:00Z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Pages</vt:lpwstr>
  </property>
  <property fmtid="{D5CDD505-2E9C-101B-9397-08002B2CF9AE}" pid="4" name="LastSaved">
    <vt:filetime>2021-11-08T00:00:00Z</vt:filetime>
  </property>
</Properties>
</file>